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left="8297" w:leftChars="0" w:hanging="8297" w:hangingChars="2593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eastAsia="黑体"/>
          <w:sz w:val="32"/>
          <w:szCs w:val="32"/>
        </w:rPr>
      </w:pPr>
    </w:p>
    <w:p>
      <w:pPr>
        <w:pStyle w:val="4"/>
        <w:spacing w:line="56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廉洁教育系列活动作品征集和工作案例</w:t>
      </w:r>
    </w:p>
    <w:p>
      <w:pPr>
        <w:pStyle w:val="4"/>
        <w:spacing w:line="5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报送要求</w:t>
      </w:r>
    </w:p>
    <w:p>
      <w:pPr>
        <w:spacing w:line="560" w:lineRule="exact"/>
      </w:pPr>
    </w:p>
    <w:p>
      <w:pPr>
        <w:pStyle w:val="2"/>
        <w:numPr>
          <w:ilvl w:val="0"/>
          <w:numId w:val="1"/>
        </w:numPr>
        <w:spacing w:after="0" w:line="580" w:lineRule="exact"/>
        <w:ind w:firstLine="640" w:firstLineChars="200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报送作品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相关要求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征文作品</w:t>
      </w:r>
    </w:p>
    <w:p>
      <w:pPr>
        <w:adjustRightInd w:val="0"/>
        <w:snapToGrid w:val="0"/>
        <w:spacing w:line="58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情景剧视频</w:t>
      </w:r>
      <w:r>
        <w:rPr>
          <w:rFonts w:ascii="Times New Roman" w:hAnsi="Times New Roman" w:eastAsia="楷体_GB2312"/>
          <w:sz w:val="32"/>
          <w:szCs w:val="32"/>
        </w:rPr>
        <w:t>作品</w:t>
      </w:r>
    </w:p>
    <w:p>
      <w:pPr>
        <w:adjustRightInd w:val="0"/>
        <w:snapToGrid w:val="0"/>
        <w:spacing w:line="5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情景剧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特点等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创意设计</w:t>
      </w:r>
      <w:r>
        <w:rPr>
          <w:rFonts w:ascii="Times New Roman" w:hAnsi="Times New Roman" w:eastAsia="楷体_GB2312"/>
          <w:sz w:val="32"/>
          <w:szCs w:val="32"/>
        </w:rPr>
        <w:t>作品</w:t>
      </w:r>
    </w:p>
    <w:p>
      <w:pPr>
        <w:adjustRightInd w:val="0"/>
        <w:snapToGrid w:val="0"/>
        <w:spacing w:line="58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设计作品要求思想积极、创意独特、形式新颖，</w:t>
      </w:r>
      <w:r>
        <w:rPr>
          <w:rFonts w:hint="eastAsia" w:eastAsia="仿宋_GB2312"/>
          <w:color w:val="000000"/>
          <w:sz w:val="32"/>
          <w:szCs w:val="32"/>
        </w:rPr>
        <w:t>具有</w:t>
      </w:r>
      <w:r>
        <w:rPr>
          <w:rFonts w:eastAsia="仿宋_GB2312"/>
          <w:color w:val="000000"/>
          <w:sz w:val="32"/>
          <w:szCs w:val="32"/>
        </w:rPr>
        <w:t>较强的辨识度和整体美感，富有艺术感染力和视觉冲击力。</w:t>
      </w:r>
      <w:r>
        <w:rPr>
          <w:rFonts w:hint="eastAsia" w:eastAsia="仿宋_GB2312"/>
          <w:color w:val="000000"/>
          <w:sz w:val="32"/>
          <w:szCs w:val="32"/>
        </w:rPr>
        <w:t>每件作品需附作品名称和200字以内的设计说明，能够清晰表达作品立意内容。</w:t>
      </w:r>
    </w:p>
    <w:p>
      <w:pPr>
        <w:adjustRightInd w:val="0"/>
        <w:snapToGrid w:val="0"/>
        <w:spacing w:line="58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作品须为平面图片形式，格式为jpg或png，一件作品图片不超过四张，单张图片尺寸为210mm*290mm，分辨率为300dpi，RGB模式。单张图片大小不超过20M。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工作案例</w:t>
      </w:r>
    </w:p>
    <w:p>
      <w:pPr>
        <w:pStyle w:val="2"/>
        <w:spacing w:after="0"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工作案例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重点着眼于廉洁教育对提升高校治理能力、促进师德师风建设、增强思想政治教育工作成效的作用，突出</w:t>
      </w:r>
      <w:r>
        <w:rPr>
          <w:rFonts w:hint="eastAsia" w:eastAsia="仿宋_GB2312"/>
          <w:color w:val="000000"/>
          <w:sz w:val="32"/>
          <w:szCs w:val="32"/>
        </w:rPr>
        <w:t>学用结合、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学以致用</w:t>
      </w:r>
      <w:r>
        <w:rPr>
          <w:rFonts w:hint="eastAsia" w:eastAsia="仿宋_GB2312"/>
          <w:color w:val="000000"/>
          <w:sz w:val="32"/>
          <w:szCs w:val="32"/>
        </w:rPr>
        <w:t>，以知促行、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知行合一，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具有系统的工作思路、完善的运行机制、典型的经验做法、坚强的组织保障、突出的工作成效，可学习可借鉴、可复制可推广。</w:t>
      </w:r>
    </w:p>
    <w:p>
      <w:pPr>
        <w:pStyle w:val="2"/>
        <w:spacing w:after="0"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上报案例</w:t>
      </w:r>
      <w:r>
        <w:rPr>
          <w:rFonts w:ascii="Times New Roman" w:hAnsi="Times New Roman" w:eastAsia="仿宋_GB2312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名称+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工作案例</w:t>
      </w:r>
      <w:r>
        <w:rPr>
          <w:rFonts w:ascii="Times New Roman" w:hAnsi="Times New Roman" w:eastAsia="仿宋_GB2312"/>
          <w:color w:val="000000"/>
          <w:sz w:val="32"/>
          <w:szCs w:val="32"/>
        </w:rPr>
        <w:t>名称命名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。如《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**学院党总支</w:t>
      </w:r>
      <w:r>
        <w:rPr>
          <w:rFonts w:ascii="Times New Roman" w:hAnsi="Times New Roman" w:eastAsia="仿宋_GB2312"/>
          <w:color w:val="000000"/>
          <w:sz w:val="32"/>
          <w:szCs w:val="32"/>
        </w:rPr>
        <w:t>廉洁教育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工作案例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>、支撑材料一份（照片不多于5张，视频不多于一部）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spacing w:after="0" w:line="580" w:lineRule="exact"/>
        <w:ind w:firstLine="640" w:firstLineChars="200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作品提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交</w:t>
      </w:r>
      <w:r>
        <w:rPr>
          <w:rFonts w:ascii="Times New Roman" w:hAnsi="Times New Roman" w:eastAsia="黑体"/>
          <w:kern w:val="2"/>
          <w:sz w:val="32"/>
          <w:szCs w:val="32"/>
        </w:rPr>
        <w:t>方式</w:t>
      </w:r>
    </w:p>
    <w:p>
      <w:pPr>
        <w:pStyle w:val="2"/>
        <w:numPr>
          <w:ilvl w:val="0"/>
          <w:numId w:val="3"/>
        </w:num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工作案例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和《作品征集报送一览表》</w:t>
      </w:r>
      <w:r>
        <w:rPr>
          <w:rFonts w:hint="eastAsia" w:ascii="Times New Roman" w:hAnsi="Times New Roman" w:eastAsia="仿宋_GB2312"/>
          <w:sz w:val="32"/>
          <w:szCs w:val="32"/>
        </w:rPr>
        <w:t>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单位命名好之后发送至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纪委办公室电子邮箱。如文件过大，请以U盘形式报送至纪委办公室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33" w:firstLineChars="198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联系人及联系方式：纪委办公室王睿，联系电话：0553-5971065；电子邮箱：ahszyjw@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abc.edu.cn</w:t>
      </w:r>
    </w:p>
    <w:p>
      <w:pPr>
        <w:pStyle w:val="2"/>
        <w:numPr>
          <w:ilvl w:val="0"/>
          <w:numId w:val="1"/>
        </w:numPr>
        <w:spacing w:after="0" w:line="580" w:lineRule="exact"/>
        <w:ind w:firstLine="640" w:firstLineChars="200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其他相关要求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作品一经提交，视为作品作者同意将该作品的使用权（包括但不限于基于宣传目的对作品的改编、汇编、互联网传播等）授予高校廉洁</w:t>
      </w:r>
      <w:r>
        <w:rPr>
          <w:rFonts w:hint="eastAsia" w:eastAsia="仿宋_GB2312"/>
          <w:kern w:val="0"/>
          <w:sz w:val="32"/>
          <w:szCs w:val="32"/>
        </w:rPr>
        <w:t>教育</w:t>
      </w:r>
      <w:r>
        <w:rPr>
          <w:rFonts w:eastAsia="仿宋_GB2312"/>
          <w:kern w:val="0"/>
          <w:sz w:val="32"/>
          <w:szCs w:val="32"/>
        </w:rPr>
        <w:t>系列活动组织单位。对于优秀作品和</w:t>
      </w:r>
      <w:r>
        <w:rPr>
          <w:rFonts w:hint="eastAsia" w:eastAsia="仿宋_GB2312"/>
          <w:kern w:val="0"/>
          <w:sz w:val="32"/>
          <w:szCs w:val="32"/>
        </w:rPr>
        <w:t>案例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组织单位</w:t>
      </w:r>
      <w:r>
        <w:rPr>
          <w:rFonts w:eastAsia="仿宋_GB2312"/>
          <w:kern w:val="0"/>
          <w:sz w:val="32"/>
          <w:szCs w:val="32"/>
        </w:rPr>
        <w:t>有权在相关活动和资料中使用（包括</w:t>
      </w:r>
      <w:r>
        <w:rPr>
          <w:rFonts w:hint="eastAsia" w:eastAsia="仿宋_GB2312"/>
          <w:kern w:val="0"/>
          <w:sz w:val="32"/>
          <w:szCs w:val="32"/>
        </w:rPr>
        <w:t>刻录</w:t>
      </w:r>
      <w:r>
        <w:rPr>
          <w:rFonts w:eastAsia="仿宋_GB2312"/>
          <w:kern w:val="0"/>
          <w:sz w:val="32"/>
          <w:szCs w:val="32"/>
        </w:rPr>
        <w:t>光盘、编辑画册或用于展览、宣传等），不支付作者稿酬，作者享有署名权。各类别作品原则上不予退还，请作者自留底稿。</w:t>
      </w:r>
    </w:p>
    <w:p>
      <w:pPr>
        <w:pStyle w:val="2"/>
        <w:rPr>
          <w:rFonts w:eastAsia="仿宋_GB2312"/>
          <w:kern w:val="0"/>
          <w:sz w:val="32"/>
          <w:szCs w:val="32"/>
        </w:rPr>
      </w:pPr>
    </w:p>
    <w:p>
      <w:pPr>
        <w:pStyle w:val="2"/>
        <w:rPr>
          <w:rFonts w:eastAsia="仿宋_GB2312"/>
          <w:kern w:val="0"/>
          <w:sz w:val="32"/>
          <w:szCs w:val="32"/>
        </w:rPr>
      </w:pPr>
    </w:p>
    <w:p>
      <w:pPr>
        <w:pStyle w:val="2"/>
        <w:rPr>
          <w:rFonts w:eastAsia="仿宋_GB2312"/>
          <w:kern w:val="0"/>
          <w:sz w:val="32"/>
          <w:szCs w:val="32"/>
        </w:rPr>
      </w:pPr>
    </w:p>
    <w:p>
      <w:pPr>
        <w:pStyle w:val="2"/>
        <w:rPr>
          <w:rFonts w:eastAsia="仿宋_GB2312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/>
          <w:b/>
          <w:bCs/>
          <w:spacing w:val="-14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14"/>
          <w:kern w:val="0"/>
          <w:sz w:val="36"/>
          <w:szCs w:val="36"/>
        </w:rPr>
        <w:t>廉洁教育系列活动作品征集报送一览表</w:t>
      </w:r>
    </w:p>
    <w:p>
      <w:pPr>
        <w:spacing w:line="640" w:lineRule="exact"/>
        <w:rPr>
          <w:rFonts w:hint="default" w:ascii="楷体" w:hAnsi="楷体" w:eastAsia="楷体" w:cs="楷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8"/>
          <w:kern w:val="0"/>
          <w:sz w:val="30"/>
          <w:szCs w:val="30"/>
        </w:rPr>
        <w:t xml:space="preserve">报送单位（盖章）：         </w:t>
      </w:r>
      <w:r>
        <w:rPr>
          <w:rFonts w:hint="eastAsia" w:ascii="楷体" w:hAnsi="楷体" w:eastAsia="楷体" w:cs="楷体"/>
          <w:spacing w:val="8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8"/>
          <w:kern w:val="0"/>
          <w:sz w:val="30"/>
          <w:szCs w:val="30"/>
        </w:rPr>
        <w:t>报送时间：</w:t>
      </w:r>
      <w:r>
        <w:rPr>
          <w:rFonts w:hint="eastAsia" w:ascii="楷体" w:hAnsi="楷体" w:eastAsia="楷体" w:cs="楷体"/>
          <w:spacing w:val="8"/>
          <w:kern w:val="0"/>
          <w:sz w:val="30"/>
          <w:szCs w:val="30"/>
          <w:lang w:val="en-US" w:eastAsia="zh-CN"/>
        </w:rPr>
        <w:t>2023年   月   日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036"/>
        <w:gridCol w:w="414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作品类别</w:t>
            </w: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作品名称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4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40" w:lineRule="exact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</w:tbl>
    <w:p>
      <w:pPr>
        <w:spacing w:line="640" w:lineRule="exact"/>
        <w:rPr>
          <w:rFonts w:hint="default" w:ascii="仿宋_GB2312" w:hAnsi="Times New Roman" w:eastAsia="仿宋_GB2312"/>
          <w:spacing w:val="8"/>
          <w:kern w:val="0"/>
          <w:sz w:val="28"/>
          <w:szCs w:val="28"/>
          <w:lang w:val="en-US" w:eastAsia="zh-CN"/>
        </w:rPr>
      </w:pPr>
      <w:r>
        <w:rPr>
          <w:rFonts w:ascii="仿宋_GB2312" w:hAnsi="Times New Roman" w:eastAsia="仿宋_GB2312"/>
          <w:spacing w:val="8"/>
          <w:kern w:val="0"/>
          <w:sz w:val="28"/>
          <w:szCs w:val="28"/>
        </w:rPr>
        <w:t>填报人：</w:t>
      </w:r>
      <w:r>
        <w:rPr>
          <w:rFonts w:ascii="Times New Roman" w:hAnsi="Times New Roman" w:eastAsia="仿宋_GB2312"/>
          <w:spacing w:val="8"/>
          <w:kern w:val="0"/>
          <w:sz w:val="28"/>
          <w:szCs w:val="28"/>
        </w:rPr>
        <w:t xml:space="preserve">                      </w:t>
      </w:r>
      <w:r>
        <w:rPr>
          <w:rFonts w:ascii="仿宋_GB2312" w:hAnsi="Times New Roman" w:eastAsia="仿宋_GB2312"/>
          <w:spacing w:val="8"/>
          <w:kern w:val="0"/>
          <w:sz w:val="28"/>
          <w:szCs w:val="28"/>
        </w:rPr>
        <w:t>联系电话</w:t>
      </w:r>
      <w:r>
        <w:rPr>
          <w:rFonts w:hint="eastAsia" w:ascii="仿宋_GB2312" w:hAnsi="Times New Roman" w:eastAsia="仿宋_GB2312"/>
          <w:spacing w:val="8"/>
          <w:kern w:val="0"/>
          <w:sz w:val="28"/>
          <w:szCs w:val="28"/>
          <w:lang w:eastAsia="zh-CN"/>
        </w:rPr>
        <w:t>：</w:t>
      </w:r>
    </w:p>
    <w:p>
      <w:pPr>
        <w:rPr>
          <w:rFonts w:ascii="仿宋_GB2312" w:hAnsi="Times New Roman" w:eastAsia="楷体"/>
          <w:spacing w:val="8"/>
          <w:kern w:val="0"/>
          <w:sz w:val="24"/>
        </w:rPr>
      </w:pPr>
      <w:r>
        <w:rPr>
          <w:rFonts w:hint="eastAsia" w:ascii="仿宋_GB2312" w:hAnsi="Times New Roman" w:eastAsia="仿宋_GB2312"/>
          <w:spacing w:val="8"/>
          <w:kern w:val="0"/>
          <w:sz w:val="24"/>
        </w:rPr>
        <w:t>备注：作品类别分为：</w:t>
      </w:r>
      <w:r>
        <w:rPr>
          <w:rFonts w:hint="eastAsia" w:ascii="仿宋_GB2312" w:hAnsi="仿宋_GB2312" w:eastAsia="仿宋_GB2312" w:cs="仿宋_GB2312"/>
          <w:sz w:val="24"/>
        </w:rPr>
        <w:t>征文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视频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设计</w:t>
      </w:r>
      <w:r>
        <w:rPr>
          <w:rFonts w:hint="eastAsia" w:ascii="仿宋_GB2312" w:hAnsi="Times New Roman" w:eastAsia="仿宋_GB2312"/>
          <w:spacing w:val="8"/>
          <w:kern w:val="0"/>
          <w:sz w:val="24"/>
        </w:rPr>
        <w:t>。</w:t>
      </w:r>
    </w:p>
    <w:p>
      <w:pPr>
        <w:rPr>
          <w:rFonts w:asciiTheme="minorEastAsia" w:hAnsiTheme="minorEastAsia" w:eastAsiaTheme="minorEastAsia" w:cstheme="minorEastAsia"/>
          <w:spacing w:val="8"/>
          <w:kern w:val="0"/>
          <w:sz w:val="24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80699"/>
    <w:multiLevelType w:val="singleLevel"/>
    <w:tmpl w:val="C60806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3EFFC7"/>
    <w:multiLevelType w:val="singleLevel"/>
    <w:tmpl w:val="C93EFF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6517CA"/>
    <w:multiLevelType w:val="singleLevel"/>
    <w:tmpl w:val="CB6517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123C4B"/>
    <w:multiLevelType w:val="singleLevel"/>
    <w:tmpl w:val="41123C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mNlN2Y5MWIxYTc5OWE3NmEwZjAzMzk1MzBkZTgifQ=="/>
  </w:docVars>
  <w:rsids>
    <w:rsidRoot w:val="00000000"/>
    <w:rsid w:val="1B496D84"/>
    <w:rsid w:val="2AF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949</Characters>
  <Lines>0</Lines>
  <Paragraphs>0</Paragraphs>
  <TotalTime>1</TotalTime>
  <ScaleCrop>false</ScaleCrop>
  <LinksUpToDate>false</LinksUpToDate>
  <CharactersWithSpaces>949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2022-12-16T07:00:00Z</dcterms:created>
  <dc:creator>Administrator</dc:creator>
  <cp:lastModifiedBy>wr</cp:lastModifiedBy>
  <dcterms:modified xsi:type="dcterms:W3CDTF">2022-12-16T07:48:13Z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E3BAE5365F2B4F3E805B31C9F9EC87C2</vt:lpwstr>
  </property>
</Properties>
</file>