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6C" w:rsidRPr="00883482" w:rsidRDefault="0050036C" w:rsidP="0050036C">
      <w:pPr>
        <w:spacing w:line="360" w:lineRule="auto"/>
        <w:rPr>
          <w:rFonts w:ascii="宋体" w:hAnsi="宋体" w:hint="eastAsia"/>
          <w:b/>
          <w:szCs w:val="21"/>
        </w:rPr>
      </w:pPr>
      <w:r w:rsidRPr="009E66C8">
        <w:rPr>
          <w:rFonts w:ascii="宋体" w:hAnsi="宋体" w:hint="eastAsia"/>
          <w:szCs w:val="21"/>
        </w:rPr>
        <w:t>附表</w:t>
      </w:r>
      <w:r>
        <w:rPr>
          <w:rFonts w:ascii="宋体" w:hAnsi="宋体" w:hint="eastAsia"/>
          <w:szCs w:val="21"/>
        </w:rPr>
        <w:t>三</w:t>
      </w:r>
      <w:r w:rsidRPr="009E66C8">
        <w:rPr>
          <w:rFonts w:ascii="宋体" w:hAnsi="宋体" w:hint="eastAsia"/>
          <w:szCs w:val="21"/>
        </w:rPr>
        <w:t>：</w:t>
      </w:r>
      <w:r w:rsidRPr="00883482">
        <w:rPr>
          <w:rFonts w:ascii="宋体" w:hAnsi="宋体" w:hint="eastAsia"/>
          <w:b/>
          <w:szCs w:val="21"/>
        </w:rPr>
        <w:t>201</w:t>
      </w:r>
      <w:r>
        <w:rPr>
          <w:rFonts w:ascii="宋体" w:hAnsi="宋体" w:hint="eastAsia"/>
          <w:b/>
          <w:szCs w:val="21"/>
        </w:rPr>
        <w:t>4</w:t>
      </w:r>
      <w:r w:rsidRPr="00883482">
        <w:rPr>
          <w:rFonts w:ascii="宋体" w:hAnsi="宋体" w:hint="eastAsia"/>
          <w:b/>
          <w:szCs w:val="21"/>
        </w:rPr>
        <w:t>级各专业公选课学分一览表</w:t>
      </w:r>
    </w:p>
    <w:tbl>
      <w:tblPr>
        <w:tblW w:w="10103" w:type="dxa"/>
        <w:tblLook w:val="0000"/>
      </w:tblPr>
      <w:tblGrid>
        <w:gridCol w:w="1357"/>
        <w:gridCol w:w="2139"/>
        <w:gridCol w:w="924"/>
        <w:gridCol w:w="1763"/>
        <w:gridCol w:w="2156"/>
        <w:gridCol w:w="1764"/>
      </w:tblGrid>
      <w:tr w:rsidR="0050036C" w:rsidRPr="00AF7B39" w:rsidTr="00E81A5C">
        <w:trPr>
          <w:trHeight w:val="693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proofErr w:type="gramStart"/>
            <w:r w:rsidRPr="00AF7B39">
              <w:rPr>
                <w:rFonts w:ascii="宋体" w:hAnsi="宋体" w:hint="eastAsia"/>
                <w:sz w:val="20"/>
                <w:szCs w:val="20"/>
              </w:rPr>
              <w:t>系部名称</w:t>
            </w:r>
            <w:proofErr w:type="gramEnd"/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AF7B39">
              <w:rPr>
                <w:rFonts w:ascii="宋体" w:hAnsi="宋体" w:hint="eastAsia"/>
                <w:sz w:val="20"/>
                <w:szCs w:val="20"/>
              </w:rPr>
              <w:t>专业名称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AF7B39">
              <w:rPr>
                <w:rFonts w:ascii="宋体" w:hAnsi="宋体" w:hint="eastAsia"/>
                <w:sz w:val="20"/>
                <w:szCs w:val="20"/>
              </w:rPr>
              <w:t>公选课</w:t>
            </w:r>
          </w:p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AF7B39">
              <w:rPr>
                <w:rFonts w:ascii="宋体" w:hAnsi="宋体" w:hint="eastAsia"/>
                <w:sz w:val="20"/>
                <w:szCs w:val="20"/>
              </w:rPr>
              <w:t>学  分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proofErr w:type="gramStart"/>
            <w:r w:rsidRPr="00AF7B39">
              <w:rPr>
                <w:rFonts w:ascii="宋体" w:hAnsi="宋体" w:hint="eastAsia"/>
                <w:sz w:val="20"/>
                <w:szCs w:val="20"/>
              </w:rPr>
              <w:t>系部名称</w:t>
            </w:r>
            <w:proofErr w:type="gramEnd"/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AF7B39">
              <w:rPr>
                <w:rFonts w:ascii="宋体" w:hAnsi="宋体" w:hint="eastAsia"/>
                <w:sz w:val="20"/>
                <w:szCs w:val="20"/>
              </w:rPr>
              <w:t>专业名称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AF7B39">
              <w:rPr>
                <w:rFonts w:ascii="宋体" w:hAnsi="宋体" w:hint="eastAsia"/>
                <w:sz w:val="20"/>
                <w:szCs w:val="20"/>
              </w:rPr>
              <w:t>公选课</w:t>
            </w:r>
          </w:p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AF7B39">
              <w:rPr>
                <w:rFonts w:ascii="宋体" w:hAnsi="宋体" w:hint="eastAsia"/>
                <w:sz w:val="20"/>
                <w:szCs w:val="20"/>
              </w:rPr>
              <w:t>学  分</w:t>
            </w:r>
          </w:p>
        </w:tc>
      </w:tr>
      <w:tr w:rsidR="0050036C" w:rsidRPr="00AF7B39" w:rsidTr="00E81A5C">
        <w:trPr>
          <w:trHeight w:val="199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rPr>
                <w:rFonts w:ascii="宋体" w:hAnsi="宋体"/>
                <w:sz w:val="20"/>
                <w:szCs w:val="20"/>
              </w:rPr>
            </w:pPr>
            <w:r w:rsidRPr="00AF7B39">
              <w:rPr>
                <w:rFonts w:ascii="宋体" w:hAnsi="宋体" w:hint="eastAsia"/>
                <w:sz w:val="20"/>
                <w:szCs w:val="20"/>
              </w:rPr>
              <w:t>经贸系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AF7B39">
              <w:rPr>
                <w:rFonts w:ascii="宋体" w:hAnsi="宋体" w:hint="eastAsia"/>
                <w:sz w:val="20"/>
                <w:szCs w:val="20"/>
              </w:rPr>
              <w:t>市场营销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5D1EA0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5D1EA0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AF7B39">
              <w:rPr>
                <w:rFonts w:ascii="宋体" w:hAnsi="宋体" w:hint="eastAsia"/>
                <w:sz w:val="20"/>
                <w:szCs w:val="20"/>
              </w:rPr>
              <w:t>电子信息工程系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AF7B39">
              <w:rPr>
                <w:rFonts w:ascii="宋体" w:hAnsi="宋体" w:hint="eastAsia"/>
                <w:sz w:val="20"/>
                <w:szCs w:val="20"/>
              </w:rPr>
              <w:t>计算机网络技术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</w:tr>
      <w:tr w:rsidR="0050036C" w:rsidRPr="00AF7B39" w:rsidTr="00E81A5C">
        <w:trPr>
          <w:trHeight w:val="199"/>
        </w:trPr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AF7B39">
              <w:rPr>
                <w:rFonts w:ascii="宋体" w:hAnsi="宋体" w:hint="eastAsia"/>
                <w:sz w:val="20"/>
                <w:szCs w:val="20"/>
              </w:rPr>
              <w:t>电子商务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AF7B39">
              <w:rPr>
                <w:rFonts w:ascii="宋体" w:hAnsi="宋体" w:hint="eastAsia"/>
                <w:sz w:val="20"/>
                <w:szCs w:val="20"/>
              </w:rPr>
              <w:t>计算机信息管理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AF7B39"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</w:tr>
      <w:tr w:rsidR="0050036C" w:rsidRPr="00AF7B39" w:rsidTr="00E81A5C">
        <w:trPr>
          <w:trHeight w:val="320"/>
        </w:trPr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AF7B39">
              <w:rPr>
                <w:rFonts w:ascii="宋体" w:hAnsi="宋体" w:hint="eastAsia"/>
                <w:sz w:val="20"/>
                <w:szCs w:val="20"/>
              </w:rPr>
              <w:t>国际经济与贸易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AF7B39">
              <w:rPr>
                <w:rFonts w:ascii="宋体" w:hAnsi="宋体" w:hint="eastAsia"/>
                <w:sz w:val="20"/>
                <w:szCs w:val="20"/>
              </w:rPr>
              <w:t>计算机多媒体技术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</w:tr>
      <w:tr w:rsidR="0050036C" w:rsidRPr="00AF7B39" w:rsidTr="00E81A5C">
        <w:trPr>
          <w:trHeight w:val="199"/>
        </w:trPr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AF7B39">
              <w:rPr>
                <w:rFonts w:ascii="宋体" w:hAnsi="宋体" w:hint="eastAsia"/>
                <w:sz w:val="20"/>
                <w:szCs w:val="20"/>
              </w:rPr>
              <w:t>营销与策划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AF7B39">
              <w:rPr>
                <w:rFonts w:ascii="宋体" w:hAnsi="宋体" w:hint="eastAsia"/>
                <w:sz w:val="20"/>
                <w:szCs w:val="20"/>
              </w:rPr>
              <w:t>物联网应用技术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AF7B39"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</w:tr>
      <w:tr w:rsidR="0050036C" w:rsidRPr="00AF7B39" w:rsidTr="00E81A5C">
        <w:trPr>
          <w:trHeight w:val="291"/>
        </w:trPr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报关与国际货运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AF7B39">
              <w:rPr>
                <w:rFonts w:ascii="宋体" w:hAnsi="宋体" w:hint="eastAsia"/>
                <w:sz w:val="20"/>
                <w:szCs w:val="20"/>
              </w:rPr>
              <w:t>电子信息工程技术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</w:tr>
      <w:tr w:rsidR="0050036C" w:rsidRPr="00AF7B39" w:rsidTr="00E81A5C">
        <w:trPr>
          <w:trHeight w:val="265"/>
        </w:trPr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房地产经营与估价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AF7B39">
              <w:rPr>
                <w:rFonts w:ascii="宋体" w:hAnsi="宋体" w:hint="eastAsia"/>
                <w:sz w:val="20"/>
                <w:szCs w:val="20"/>
              </w:rPr>
              <w:t>软件技术</w:t>
            </w:r>
            <w:r>
              <w:rPr>
                <w:rFonts w:ascii="宋体" w:hAnsi="宋体" w:hint="eastAsia"/>
                <w:sz w:val="20"/>
                <w:szCs w:val="20"/>
              </w:rPr>
              <w:t>/计算机应用技术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</w:tr>
      <w:tr w:rsidR="0050036C" w:rsidRPr="00AF7B39" w:rsidTr="00E81A5C">
        <w:trPr>
          <w:trHeight w:val="265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会计系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会计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17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财务金融</w:t>
            </w:r>
            <w:r w:rsidRPr="00AF7B39">
              <w:rPr>
                <w:rFonts w:ascii="宋体" w:hAnsi="宋体" w:hint="eastAsia"/>
                <w:sz w:val="20"/>
                <w:szCs w:val="20"/>
              </w:rPr>
              <w:t>系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AF7B39">
              <w:rPr>
                <w:rFonts w:ascii="宋体" w:hAnsi="宋体" w:hint="eastAsia"/>
                <w:sz w:val="20"/>
                <w:szCs w:val="20"/>
              </w:rPr>
              <w:t>投资</w:t>
            </w:r>
            <w:r>
              <w:rPr>
                <w:rFonts w:ascii="宋体" w:hAnsi="宋体" w:hint="eastAsia"/>
                <w:sz w:val="20"/>
                <w:szCs w:val="20"/>
              </w:rPr>
              <w:t>与</w:t>
            </w:r>
            <w:r w:rsidRPr="00AF7B39">
              <w:rPr>
                <w:rFonts w:ascii="宋体" w:hAnsi="宋体" w:hint="eastAsia"/>
                <w:sz w:val="20"/>
                <w:szCs w:val="20"/>
              </w:rPr>
              <w:t>理财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AF7B39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50036C" w:rsidRPr="00AF7B39" w:rsidTr="00E81A5C">
        <w:trPr>
          <w:trHeight w:val="265"/>
        </w:trPr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会计电算化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17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036C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财务管理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50036C" w:rsidRPr="00AF7B39" w:rsidTr="00E81A5C">
        <w:trPr>
          <w:trHeight w:val="265"/>
        </w:trPr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会计与统计核算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1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294258" w:rsidRDefault="0050036C" w:rsidP="00E81A5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金融管理与实务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50036C" w:rsidRPr="00AF7B39" w:rsidTr="00E81A5C">
        <w:trPr>
          <w:trHeight w:val="265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AF7B39">
              <w:rPr>
                <w:rFonts w:ascii="宋体" w:hAnsi="宋体" w:hint="eastAsia"/>
                <w:sz w:val="20"/>
                <w:szCs w:val="20"/>
              </w:rPr>
              <w:t>工商管理系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AF7B39">
              <w:rPr>
                <w:rFonts w:ascii="宋体" w:hAnsi="宋体" w:hint="eastAsia"/>
                <w:sz w:val="20"/>
                <w:szCs w:val="20"/>
              </w:rPr>
              <w:t>旅游管理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AF7B39"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AF7B39">
              <w:rPr>
                <w:rFonts w:ascii="宋体" w:hAnsi="宋体" w:hint="eastAsia"/>
                <w:sz w:val="20"/>
                <w:szCs w:val="20"/>
              </w:rPr>
              <w:t>艺术设计系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AF7B39">
              <w:rPr>
                <w:rFonts w:ascii="宋体" w:hAnsi="宋体" w:hint="eastAsia"/>
                <w:sz w:val="20"/>
                <w:szCs w:val="20"/>
              </w:rPr>
              <w:t>艺术设计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AF7B39"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</w:tr>
      <w:tr w:rsidR="0050036C" w:rsidRPr="00AF7B39" w:rsidTr="00E81A5C">
        <w:trPr>
          <w:trHeight w:val="265"/>
        </w:trPr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AF7B39">
              <w:rPr>
                <w:rFonts w:ascii="宋体" w:hAnsi="宋体" w:hint="eastAsia"/>
                <w:sz w:val="20"/>
                <w:szCs w:val="20"/>
              </w:rPr>
              <w:t>物流管理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AF7B39">
              <w:rPr>
                <w:rFonts w:ascii="宋体" w:hAnsi="宋体" w:hint="eastAsia"/>
                <w:sz w:val="20"/>
                <w:szCs w:val="20"/>
              </w:rPr>
              <w:t>动画设计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AF7B39"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</w:tr>
      <w:tr w:rsidR="0050036C" w:rsidRPr="00AF7B39" w:rsidTr="00E81A5C">
        <w:trPr>
          <w:trHeight w:val="265"/>
        </w:trPr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AF7B39">
              <w:rPr>
                <w:rFonts w:ascii="宋体" w:hAnsi="宋体" w:hint="eastAsia"/>
                <w:sz w:val="20"/>
                <w:szCs w:val="20"/>
              </w:rPr>
              <w:t>连锁经营管理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AF7B39">
              <w:rPr>
                <w:rFonts w:ascii="宋体" w:hAnsi="宋体" w:hint="eastAsia"/>
                <w:sz w:val="20"/>
                <w:szCs w:val="20"/>
              </w:rPr>
              <w:t>视觉传达艺术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AF7B39"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</w:tr>
      <w:tr w:rsidR="0050036C" w:rsidRPr="00AF7B39" w:rsidTr="00E81A5C">
        <w:trPr>
          <w:trHeight w:val="265"/>
        </w:trPr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酒店管理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36C" w:rsidRPr="00AF7B39" w:rsidRDefault="0050036C" w:rsidP="00E81A5C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人文外语系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AF7B39">
              <w:rPr>
                <w:rFonts w:ascii="宋体" w:hAnsi="宋体" w:hint="eastAsia"/>
                <w:sz w:val="20"/>
                <w:szCs w:val="20"/>
              </w:rPr>
              <w:t>文秘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AF7B39"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</w:tr>
      <w:tr w:rsidR="0050036C" w:rsidRPr="00AF7B39" w:rsidTr="00E81A5C">
        <w:trPr>
          <w:trHeight w:val="265"/>
        </w:trPr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人力资源管理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AF7B39">
              <w:rPr>
                <w:rFonts w:ascii="宋体" w:hAnsi="宋体" w:hint="eastAsia"/>
                <w:sz w:val="20"/>
                <w:szCs w:val="20"/>
              </w:rPr>
              <w:t>法律事务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AF7B39"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</w:tr>
      <w:tr w:rsidR="0050036C" w:rsidRPr="00AF7B39" w:rsidTr="00E81A5C">
        <w:trPr>
          <w:trHeight w:val="199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AF7B39">
              <w:rPr>
                <w:rFonts w:ascii="宋体" w:hAnsi="宋体" w:hint="eastAsia"/>
                <w:sz w:val="20"/>
                <w:szCs w:val="20"/>
              </w:rPr>
              <w:t>法律文秘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AF7B39"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</w:tr>
      <w:tr w:rsidR="0050036C" w:rsidRPr="00AF7B39" w:rsidTr="00E81A5C">
        <w:trPr>
          <w:trHeight w:val="199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AF7B39">
              <w:rPr>
                <w:rFonts w:ascii="宋体" w:hAnsi="宋体" w:hint="eastAsia"/>
                <w:sz w:val="20"/>
                <w:szCs w:val="20"/>
              </w:rPr>
              <w:t>商务英语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6C" w:rsidRPr="00AF7B39" w:rsidRDefault="0050036C" w:rsidP="00E81A5C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AF7B39"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</w:tr>
    </w:tbl>
    <w:p w:rsidR="003E3FDF" w:rsidRDefault="003E3FDF"/>
    <w:sectPr w:rsidR="003E3FDF" w:rsidSect="003E3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036C"/>
    <w:rsid w:val="003E3FDF"/>
    <w:rsid w:val="00500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WwW.YlmF.CoM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</cp:revision>
  <dcterms:created xsi:type="dcterms:W3CDTF">2016-06-23T02:09:00Z</dcterms:created>
  <dcterms:modified xsi:type="dcterms:W3CDTF">2016-06-23T02:10:00Z</dcterms:modified>
</cp:coreProperties>
</file>