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2" w:rsidRDefault="009448F2" w:rsidP="009448F2">
      <w:pPr>
        <w:ind w:rightChars="-171" w:right="31680"/>
        <w:rPr>
          <w:rFonts w:ascii="黑体" w:eastAsia="黑体" w:hAnsi="黑体"/>
          <w:bCs/>
          <w:sz w:val="28"/>
          <w:szCs w:val="28"/>
        </w:rPr>
      </w:pPr>
      <w:bookmarkStart w:id="0" w:name="OLE_LINK1"/>
      <w:r>
        <w:rPr>
          <w:rFonts w:ascii="黑体" w:eastAsia="黑体" w:hAnsi="黑体" w:hint="eastAsia"/>
          <w:bCs/>
          <w:sz w:val="28"/>
          <w:szCs w:val="28"/>
        </w:rPr>
        <w:t>附件</w:t>
      </w:r>
      <w:r>
        <w:rPr>
          <w:rFonts w:ascii="黑体" w:eastAsia="黑体" w:hAnsi="黑体"/>
          <w:bCs/>
          <w:sz w:val="28"/>
          <w:szCs w:val="28"/>
        </w:rPr>
        <w:t>1</w:t>
      </w:r>
      <w:bookmarkStart w:id="1" w:name="_GoBack"/>
      <w:bookmarkEnd w:id="1"/>
    </w:p>
    <w:p w:rsidR="009448F2" w:rsidRDefault="009448F2" w:rsidP="00E466FF">
      <w:pPr>
        <w:ind w:rightChars="-171" w:right="31680"/>
        <w:rPr>
          <w:rFonts w:ascii="黑体" w:eastAsia="黑体" w:hAnsi="黑体"/>
          <w:bCs/>
          <w:sz w:val="28"/>
          <w:szCs w:val="28"/>
        </w:rPr>
      </w:pPr>
    </w:p>
    <w:p w:rsidR="009448F2" w:rsidRDefault="009448F2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《普通高等学校高等职业教育（专科）专业目录》</w:t>
      </w:r>
    </w:p>
    <w:p w:rsidR="009448F2" w:rsidRDefault="009448F2">
      <w:pPr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/>
          <w:sz w:val="38"/>
          <w:szCs w:val="38"/>
        </w:rPr>
        <w:t>2016</w:t>
      </w:r>
      <w:r>
        <w:rPr>
          <w:rFonts w:ascii="方正小标宋简体" w:eastAsia="方正小标宋简体" w:hint="eastAsia"/>
          <w:sz w:val="38"/>
          <w:szCs w:val="38"/>
        </w:rPr>
        <w:t>年增补专业</w:t>
      </w:r>
    </w:p>
    <w:p w:rsidR="009448F2" w:rsidRDefault="009448F2">
      <w:pPr>
        <w:autoSpaceDE w:val="0"/>
        <w:autoSpaceDN w:val="0"/>
        <w:adjustRightInd w:val="0"/>
        <w:jc w:val="left"/>
        <w:rPr>
          <w:rFonts w:eastAsia="宋体"/>
          <w:color w:val="000000"/>
          <w:kern w:val="0"/>
          <w:sz w:val="22"/>
        </w:rPr>
      </w:pPr>
    </w:p>
    <w:p w:rsidR="009448F2" w:rsidRDefault="009448F2" w:rsidP="00E466FF">
      <w:pPr>
        <w:autoSpaceDE w:val="0"/>
        <w:autoSpaceDN w:val="0"/>
        <w:adjustRightInd w:val="0"/>
        <w:spacing w:line="400" w:lineRule="exact"/>
        <w:ind w:firstLineChars="200" w:firstLine="31680"/>
        <w:jc w:val="left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根据《普通高等学校高等职业教育（专科）专业设置管理办法》，在相关学校和行业提交增补专业建议的基础上，教育部组织研究确定并公布</w:t>
      </w:r>
      <w:r>
        <w:rPr>
          <w:rFonts w:eastAsia="宋体"/>
          <w:color w:val="000000"/>
          <w:kern w:val="0"/>
          <w:sz w:val="24"/>
        </w:rPr>
        <w:t>2016</w:t>
      </w:r>
      <w:r>
        <w:rPr>
          <w:rFonts w:eastAsia="宋体" w:hint="eastAsia"/>
          <w:color w:val="000000"/>
          <w:kern w:val="0"/>
          <w:sz w:val="24"/>
        </w:rPr>
        <w:t>年度增补专业共</w:t>
      </w:r>
      <w:r>
        <w:rPr>
          <w:rFonts w:eastAsia="宋体"/>
          <w:color w:val="000000"/>
          <w:kern w:val="0"/>
          <w:sz w:val="24"/>
        </w:rPr>
        <w:t>13</w:t>
      </w:r>
      <w:r>
        <w:rPr>
          <w:rFonts w:eastAsia="宋体" w:hint="eastAsia"/>
          <w:color w:val="000000"/>
          <w:kern w:val="0"/>
          <w:sz w:val="24"/>
        </w:rPr>
        <w:t>个，自</w:t>
      </w:r>
      <w:r>
        <w:rPr>
          <w:rFonts w:eastAsia="宋体"/>
          <w:color w:val="000000"/>
          <w:kern w:val="0"/>
          <w:sz w:val="24"/>
        </w:rPr>
        <w:t>2017</w:t>
      </w:r>
      <w:r>
        <w:rPr>
          <w:rFonts w:eastAsia="宋体" w:hint="eastAsia"/>
          <w:color w:val="000000"/>
          <w:kern w:val="0"/>
          <w:sz w:val="24"/>
        </w:rPr>
        <w:t>年起执行。</w:t>
      </w:r>
    </w:p>
    <w:p w:rsidR="009448F2" w:rsidRDefault="009448F2" w:rsidP="00E466FF">
      <w:pPr>
        <w:autoSpaceDE w:val="0"/>
        <w:autoSpaceDN w:val="0"/>
        <w:adjustRightInd w:val="0"/>
        <w:spacing w:line="400" w:lineRule="exact"/>
        <w:ind w:firstLineChars="200" w:firstLine="31680"/>
        <w:jc w:val="left"/>
        <w:rPr>
          <w:rFonts w:eastAsia="宋体"/>
          <w:color w:val="000000"/>
          <w:kern w:val="0"/>
          <w:sz w:val="24"/>
        </w:rPr>
      </w:pPr>
    </w:p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70"/>
        <w:gridCol w:w="2268"/>
        <w:gridCol w:w="2409"/>
        <w:gridCol w:w="1201"/>
        <w:gridCol w:w="2246"/>
      </w:tblGrid>
      <w:tr w:rsidR="009448F2" w:rsidRPr="00CD00C8">
        <w:trPr>
          <w:trHeight w:val="470"/>
          <w:jc w:val="center"/>
        </w:trPr>
        <w:tc>
          <w:tcPr>
            <w:tcW w:w="670" w:type="dxa"/>
            <w:tcBorders>
              <w:top w:val="single" w:sz="8" w:space="0" w:color="auto"/>
            </w:tcBorders>
            <w:vAlign w:val="center"/>
          </w:tcPr>
          <w:p w:rsidR="009448F2" w:rsidRPr="00CD00C8" w:rsidRDefault="009448F2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CD00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9448F2" w:rsidRPr="00CD00C8" w:rsidRDefault="009448F2">
            <w:pPr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CD00C8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color w:val="000000"/>
                <w:kern w:val="0"/>
                <w:sz w:val="22"/>
              </w:rPr>
            </w:pPr>
            <w:r w:rsidRPr="00CD00C8">
              <w:rPr>
                <w:rFonts w:ascii="黑体" w:eastAsia="黑体" w:hAnsi="黑体" w:hint="eastAsia"/>
                <w:color w:val="000000"/>
                <w:kern w:val="0"/>
                <w:sz w:val="22"/>
              </w:rPr>
              <w:t>专业类</w:t>
            </w: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D00C8">
              <w:rPr>
                <w:rFonts w:ascii="黑体" w:eastAsia="黑体" w:hAnsi="黑体" w:hint="eastAsia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2246" w:type="dxa"/>
            <w:tcBorders>
              <w:top w:val="single" w:sz="8" w:space="0" w:color="auto"/>
            </w:tcBorders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CD00C8">
              <w:rPr>
                <w:rFonts w:ascii="黑体" w:eastAsia="黑体" w:hAnsi="黑体" w:hint="eastAsia"/>
                <w:kern w:val="0"/>
                <w:sz w:val="21"/>
                <w:szCs w:val="21"/>
              </w:rPr>
              <w:t>专业名称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51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农林牧渔大类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5101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农业类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510120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食用菌生产与加工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52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资源环境与安全大类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5201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资源勘查类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520107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权籍信息化管理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53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能源动力与材料大类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5301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电力技术类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530113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机场电工技术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58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轻工纺织大类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5801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轻化工类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580112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珠宝首饰技术与管理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59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5903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食品药品管理类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590305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食品药品监督管理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61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电子信息大类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6102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610215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大数据技术与应用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62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医药卫生大类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6208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健</w:t>
            </w:r>
            <w:r w:rsidRPr="00CD00C8">
              <w:rPr>
                <w:rFonts w:eastAsia="宋体" w:hint="eastAsia"/>
                <w:color w:val="000000"/>
                <w:spacing w:val="-10"/>
                <w:kern w:val="0"/>
                <w:sz w:val="22"/>
              </w:rPr>
              <w:t>康管理与促进类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620812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医疗器械经营与管理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63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6306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630607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中小企业创业与经营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63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6308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电子商务类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630804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商务数据分析与应用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 xml:space="preserve">65 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文化艺术大类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6502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表演艺术类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650220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音乐传播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67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教育与体育大类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6704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体育类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670411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电子竞技运动与管理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69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409" w:type="dxa"/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6902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公共管理类</w:t>
            </w:r>
          </w:p>
        </w:tc>
        <w:tc>
          <w:tcPr>
            <w:tcW w:w="1201" w:type="dxa"/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690209</w:t>
            </w:r>
          </w:p>
        </w:tc>
        <w:tc>
          <w:tcPr>
            <w:tcW w:w="2246" w:type="dxa"/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公益慈善事业管理</w:t>
            </w:r>
          </w:p>
        </w:tc>
      </w:tr>
      <w:tr w:rsidR="009448F2" w:rsidRPr="00CD00C8">
        <w:trPr>
          <w:trHeight w:val="500"/>
          <w:jc w:val="center"/>
        </w:trPr>
        <w:tc>
          <w:tcPr>
            <w:tcW w:w="670" w:type="dxa"/>
            <w:tcBorders>
              <w:bottom w:val="single" w:sz="8" w:space="0" w:color="auto"/>
            </w:tcBorders>
            <w:vAlign w:val="center"/>
          </w:tcPr>
          <w:p w:rsidR="009448F2" w:rsidRPr="00CD00C8" w:rsidRDefault="009448F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9448F2" w:rsidRPr="00CD00C8" w:rsidRDefault="009448F2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CD00C8">
              <w:rPr>
                <w:rFonts w:eastAsia="宋体"/>
                <w:color w:val="000000"/>
                <w:sz w:val="21"/>
                <w:szCs w:val="21"/>
              </w:rPr>
              <w:t>69</w:t>
            </w:r>
            <w:r w:rsidRPr="00CD00C8">
              <w:rPr>
                <w:rFonts w:eastAsia="宋体" w:hint="eastAsia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9448F2" w:rsidRPr="00CD00C8" w:rsidRDefault="009448F2">
            <w:pPr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CD00C8">
              <w:rPr>
                <w:rFonts w:eastAsia="宋体"/>
                <w:color w:val="000000"/>
                <w:kern w:val="0"/>
                <w:sz w:val="22"/>
              </w:rPr>
              <w:t>6903</w:t>
            </w:r>
            <w:r w:rsidRPr="00CD00C8">
              <w:rPr>
                <w:rFonts w:eastAsia="宋体" w:hint="eastAsia"/>
                <w:color w:val="000000"/>
                <w:kern w:val="0"/>
                <w:sz w:val="22"/>
              </w:rPr>
              <w:t>公共服务类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vAlign w:val="center"/>
          </w:tcPr>
          <w:p w:rsidR="009448F2" w:rsidRPr="00CD00C8" w:rsidRDefault="009448F2">
            <w:pPr>
              <w:widowControl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 w:rsidRPr="00CD00C8">
              <w:rPr>
                <w:rFonts w:eastAsia="宋体"/>
                <w:spacing w:val="-4"/>
                <w:kern w:val="0"/>
                <w:sz w:val="21"/>
                <w:szCs w:val="21"/>
              </w:rPr>
              <w:t>690306</w:t>
            </w:r>
          </w:p>
        </w:tc>
        <w:tc>
          <w:tcPr>
            <w:tcW w:w="2246" w:type="dxa"/>
            <w:tcBorders>
              <w:bottom w:val="single" w:sz="8" w:space="0" w:color="auto"/>
            </w:tcBorders>
            <w:vAlign w:val="center"/>
          </w:tcPr>
          <w:p w:rsidR="009448F2" w:rsidRPr="00CD00C8" w:rsidRDefault="009448F2"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</w:rPr>
            </w:pPr>
            <w:r w:rsidRPr="00CD00C8">
              <w:rPr>
                <w:rFonts w:eastAsia="宋体" w:hint="eastAsia"/>
                <w:kern w:val="0"/>
                <w:sz w:val="21"/>
                <w:szCs w:val="21"/>
              </w:rPr>
              <w:t>幼儿发展与健康管理</w:t>
            </w:r>
          </w:p>
        </w:tc>
      </w:tr>
    </w:tbl>
    <w:p w:rsidR="009448F2" w:rsidRDefault="009448F2">
      <w:pPr>
        <w:rPr>
          <w:rFonts w:eastAsia="方正仿宋简体"/>
          <w:szCs w:val="32"/>
        </w:rPr>
      </w:pPr>
    </w:p>
    <w:bookmarkEnd w:id="0"/>
    <w:p w:rsidR="009448F2" w:rsidRDefault="009448F2" w:rsidP="00E466FF">
      <w:pPr>
        <w:ind w:rightChars="-171" w:right="31680"/>
        <w:rPr>
          <w:rFonts w:ascii="黑体" w:eastAsia="黑体" w:hAnsi="黑体"/>
          <w:bCs/>
          <w:sz w:val="28"/>
          <w:szCs w:val="28"/>
        </w:rPr>
      </w:pPr>
    </w:p>
    <w:p w:rsidR="009448F2" w:rsidRDefault="009448F2"/>
    <w:sectPr w:rsidR="009448F2" w:rsidSect="00EE1E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F2" w:rsidRDefault="009448F2">
      <w:r>
        <w:separator/>
      </w:r>
    </w:p>
  </w:endnote>
  <w:endnote w:type="continuationSeparator" w:id="0">
    <w:p w:rsidR="009448F2" w:rsidRDefault="0094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F2" w:rsidRDefault="009448F2">
      <w:r>
        <w:separator/>
      </w:r>
    </w:p>
  </w:footnote>
  <w:footnote w:type="continuationSeparator" w:id="0">
    <w:p w:rsidR="009448F2" w:rsidRDefault="00944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DD0F98"/>
    <w:rsid w:val="00343FDB"/>
    <w:rsid w:val="007468DD"/>
    <w:rsid w:val="00771C1F"/>
    <w:rsid w:val="009448F2"/>
    <w:rsid w:val="00CD00C8"/>
    <w:rsid w:val="00D5035C"/>
    <w:rsid w:val="00E466FF"/>
    <w:rsid w:val="00EE1EB0"/>
    <w:rsid w:val="2CDD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B0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1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2658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EE1EB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6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2658"/>
    <w:rPr>
      <w:rFonts w:eastAsia="仿宋_GB231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466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58"/>
    <w:rPr>
      <w:rFonts w:eastAsia="仿宋_GB231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3</cp:revision>
  <cp:lastPrinted>2016-09-18T02:08:00Z</cp:lastPrinted>
  <dcterms:created xsi:type="dcterms:W3CDTF">2016-09-07T00:24:00Z</dcterms:created>
  <dcterms:modified xsi:type="dcterms:W3CDTF">2016-09-18T02:19:00Z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