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黑体" w:hAnsi="黑体" w:eastAsia="黑体"/>
          <w:sz w:val="32"/>
          <w:szCs w:val="32"/>
        </w:rPr>
      </w:pPr>
      <w:r>
        <w:rPr>
          <w:rFonts w:hint="eastAsia" w:ascii="黑体" w:hAnsi="黑体" w:eastAsia="黑体"/>
          <w:sz w:val="32"/>
          <w:szCs w:val="32"/>
        </w:rPr>
        <w:t>招聘考核期间疫情防控须知</w:t>
      </w:r>
    </w:p>
    <w:p>
      <w:pPr>
        <w:ind w:firstLine="640" w:firstLineChars="200"/>
        <w:jc w:val="center"/>
        <w:rPr>
          <w:rFonts w:hint="eastAsia" w:ascii="黑体" w:hAnsi="黑体" w:eastAsia="黑体"/>
          <w:sz w:val="32"/>
          <w:szCs w:val="32"/>
        </w:rPr>
      </w:pP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1.考生通过“皖事通”APP实名申领安徽健康码（以下简称“安康码”）。网上确认参加招聘考核后应持续关注“安康码”状态并保持通讯畅通。“红码”、“黄码”考生应咨询当地疫情防控部门，按要求通过每日健康打卡、持码人申诉、隔离观察无异常、核酸检</w:t>
      </w:r>
      <w:bookmarkStart w:id="0" w:name="_GoBack"/>
      <w:bookmarkEnd w:id="0"/>
      <w:r>
        <w:rPr>
          <w:rFonts w:hint="eastAsia" w:ascii="仿宋_GB2312" w:eastAsia="仿宋_GB2312"/>
          <w:sz w:val="32"/>
          <w:szCs w:val="32"/>
        </w:rPr>
        <w:t>测等方式，在考试前转为“绿码”。“安康码”绿码且体温正常的考生可正常参加考核。</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2.考生须自行启动健康监测，按照“一日一测，异常情况随时报”的疫情报告制度，及时将异常情况报告所在单位或社区防疫部门。</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3.考生应尽量避免在国内疫情中高风险地区或国（境）外旅行、居住；尽量避免与新冠肺炎确诊病例、疑似病例、无症状感染者及中高风险区域人员接触；尽量避免去人群流动性较大、人群密集的场所聚集。</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4.考生在备考过程中，要做好自我防护，注意个人卫生，加强营养和合理休息，防止过度紧张和疲劳，以良好心态和身体素质参加考试，避免出现发热、咳嗽等异常症状。参加资格面审和招聘考核当天要采取合适的出行方式来校，注意做好自身安全防护。</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5.来校参加资格面审和考核前未完成转码的少数“红码”、“黄码”考生，须出示县级及以上医院开具的健康证明等材料，如实报告近期接触史、旅行史等情况，并作出书面承诺，经核验后安排在隔离考场进行考试。</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6.参加资格面审和考核期间，考生应自备口罩并按照防控要求科学佩戴。在入校参加资格面审和考核的全过程要求佩戴口罩（面试除外），但在接受身份识别验证等特殊情况下须摘除口罩。</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7.考生应至少提前40分钟到达我校。入校时，应主动配合工作人员接受体温检测，如发现体温超过37.3℃，需现场接受2次体温复测。确属发热的考生须如实报告近14天的旅居史、接触史及健康状况，并作出书面承诺后，通过专用通道进入隔离考场参加考试。</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8.在考核过程中出现发热、咳嗽等异常症状的考生，应服从工作人员安排，立即转移到隔离考场继续考试。</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9.考核过程中，考生因个人原因需要接受健康检测或需要转移到隔离考场而耽误的考试时间不予补充。</w:t>
      </w:r>
    </w:p>
    <w:p>
      <w:pPr>
        <w:ind w:right="320" w:firstLine="640" w:firstLineChars="200"/>
        <w:jc w:val="left"/>
        <w:rPr>
          <w:rFonts w:hint="eastAsia" w:ascii="仿宋_GB2312" w:eastAsia="仿宋_GB2312"/>
          <w:sz w:val="32"/>
          <w:szCs w:val="32"/>
        </w:rPr>
      </w:pPr>
      <w:r>
        <w:rPr>
          <w:rFonts w:hint="eastAsia" w:ascii="仿宋_GB2312" w:eastAsia="仿宋_GB2312"/>
          <w:sz w:val="32"/>
          <w:szCs w:val="32"/>
        </w:rPr>
        <w:t>10.考核期间，考生要自觉维护考核秩序，与其他考生保持安全防控距离，服从现场工作人员安排，考核结束后按规定有序离场。所有在隔离考场参加考核的考生，须由现场医护人员根据疫情防控相关规定进行检测诊断后方可离开。</w:t>
      </w:r>
    </w:p>
    <w:p>
      <w:pPr>
        <w:ind w:firstLine="640" w:firstLineChars="200"/>
      </w:pPr>
      <w:r>
        <w:rPr>
          <w:rFonts w:hint="eastAsia" w:ascii="仿宋_GB2312" w:eastAsia="仿宋_GB2312"/>
          <w:sz w:val="32"/>
          <w:szCs w:val="32"/>
        </w:rPr>
        <w:t>11.考生在网上确认参加考核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52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2021-04-25T03:31:50Z</dcterms:created>
  <dc:creator>Administrator</dc:creator>
  <cp:lastModifiedBy>汪悦</cp:lastModifiedBy>
  <dcterms:modified xsi:type="dcterms:W3CDTF">2021-04-25T03:32:08Z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BCA335A55B914B5090AE40F548F018E2</vt:lpwstr>
  </property>
</Properties>
</file>