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40" w:rsidRPr="00701F40" w:rsidRDefault="00701F40" w:rsidP="00701F40">
      <w:pPr>
        <w:rPr>
          <w:b/>
          <w:bCs/>
          <w:sz w:val="32"/>
          <w:szCs w:val="32"/>
        </w:rPr>
      </w:pPr>
      <w:r w:rsidRPr="00701F40">
        <w:rPr>
          <w:rFonts w:hint="eastAsia"/>
          <w:b/>
          <w:bCs/>
          <w:sz w:val="32"/>
          <w:szCs w:val="32"/>
        </w:rPr>
        <w:t>附件</w:t>
      </w:r>
      <w:r w:rsidRPr="00701F40">
        <w:rPr>
          <w:rFonts w:hint="eastAsia"/>
          <w:b/>
          <w:bCs/>
          <w:sz w:val="32"/>
          <w:szCs w:val="32"/>
        </w:rPr>
        <w:t>1</w:t>
      </w:r>
      <w:r w:rsidRPr="00701F40">
        <w:rPr>
          <w:rFonts w:hint="eastAsia"/>
          <w:b/>
          <w:bCs/>
          <w:sz w:val="32"/>
          <w:szCs w:val="32"/>
        </w:rPr>
        <w:t>：</w:t>
      </w:r>
    </w:p>
    <w:p w:rsidR="00701F40" w:rsidRDefault="00701F40" w:rsidP="00701F4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安徽省高等职业院校教师素质提高计划</w:t>
      </w:r>
      <w:r>
        <w:rPr>
          <w:rFonts w:hint="eastAsia"/>
          <w:b/>
          <w:bCs/>
          <w:sz w:val="44"/>
          <w:szCs w:val="44"/>
        </w:rPr>
        <w:t>2022</w:t>
      </w:r>
      <w:r>
        <w:rPr>
          <w:rFonts w:hint="eastAsia"/>
          <w:b/>
          <w:bCs/>
          <w:sz w:val="44"/>
          <w:szCs w:val="44"/>
        </w:rPr>
        <w:t>年度国家级项目一览表</w:t>
      </w:r>
    </w:p>
    <w:p w:rsidR="00701F40" w:rsidRDefault="00701F40" w:rsidP="00701F40"/>
    <w:tbl>
      <w:tblPr>
        <w:tblW w:w="14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890"/>
        <w:gridCol w:w="4720"/>
        <w:gridCol w:w="1080"/>
        <w:gridCol w:w="932"/>
        <w:gridCol w:w="1228"/>
        <w:gridCol w:w="1172"/>
        <w:gridCol w:w="2140"/>
      </w:tblGrid>
      <w:tr w:rsidR="00701F40" w:rsidRPr="00701F40" w:rsidTr="00C61AE3">
        <w:trPr>
          <w:trHeight w:val="624"/>
          <w:tblHeader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01F4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培训类别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01F4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01F4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01F4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时长</w:t>
            </w:r>
          </w:p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01F4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01F4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计划</w:t>
            </w:r>
          </w:p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01F4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01F4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经费支持标准（万元/人）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01F4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经费小计（万元）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01F4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中标培训单位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三教</w:t>
            </w:r>
            <w:r w:rsidRPr="00701F40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br/>
              <w:t>改革</w:t>
            </w:r>
            <w:r w:rsidRPr="00701F40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br/>
              <w:t>研修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课程实施能力</w:t>
            </w: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提升项目</w:t>
            </w: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农林牧渔类专业教师课程实施能力提升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安徽科技学院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生物化工及轻纺食品类教师课程实施能力提升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88.2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安徽师范大学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乡村振兴与乡村旅游项目化课程开发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扬州大学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工艺美术（新材料与新工艺）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安徽邮电职业技术学院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小学教育（音体美）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江苏理工学院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职业院校“三教改革”专题网络研修</w:t>
            </w:r>
            <w:bookmarkStart w:id="0" w:name="_GoBack"/>
            <w:r w:rsidRPr="008628EC">
              <w:rPr>
                <w:rFonts w:ascii="黑体" w:eastAsia="黑体" w:hAnsi="黑体" w:cs="宋体" w:hint="eastAsia"/>
                <w:b/>
                <w:color w:val="FF0000"/>
                <w:kern w:val="0"/>
                <w:sz w:val="22"/>
                <w:szCs w:val="22"/>
                <w:u w:val="single"/>
              </w:rPr>
              <w:t>（远程）</w:t>
            </w:r>
            <w:bookmarkEnd w:id="0"/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100学时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770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0.06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46.15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国家教育行政学院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新入职教师信息化教学能力提升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2周（80学时）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165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0.63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103.95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大连东软信息学院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信息技术</w:t>
            </w: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应用能力提升</w:t>
            </w: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建筑信息化与智慧管理应用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北京畅想数字音像科技股份有限公司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现代教育技术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75.6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江苏理工学院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公安司法及公共管理服务类专业教师</w:t>
            </w: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信息技术应用能力提升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安徽警官职业技术学院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1+X证书制度</w:t>
            </w: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种子教师培训</w:t>
            </w: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建筑工程识图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北京畅想数字音像科技股份有限公司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工业机器人操作与运维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75.6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安徽职业技术学院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智能网联汽车检测与运维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75.6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无锡职业技术学院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网络系统建设与运维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电子科技大学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母婴护理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安徽医学高等专科学校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业财一体</w:t>
            </w:r>
            <w:proofErr w:type="gramEnd"/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信息化应用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63.0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安徽工商职业学院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</w:t>
            </w:r>
            <w:proofErr w:type="gramEnd"/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学旅行策划与管理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扬州大学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数字媒体交互式设计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安徽邮电职业技术学院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运动营养咨询与指导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江苏理工学院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公共基础课教学</w:t>
            </w: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能力提升项目</w:t>
            </w: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公共英语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同济大学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lastRenderedPageBreak/>
              <w:t>名师</w:t>
            </w:r>
            <w:r w:rsidRPr="00701F40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br/>
              <w:t>名校长</w:t>
            </w:r>
            <w:r w:rsidRPr="00701F40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br/>
              <w:t>培育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名师团队培育</w:t>
            </w:r>
          </w:p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项目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虚拟仿真技术应用与开发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电子科技大学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旅游类专业</w:t>
            </w:r>
            <w:proofErr w:type="gramStart"/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岗课赛证</w:t>
            </w:r>
            <w:proofErr w:type="gramEnd"/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融合教学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75.6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扬州大学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名校长（书记）</w:t>
            </w: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培育项目</w:t>
            </w: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高职院校校长（书记）工作能力提升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2周（80学时）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0.63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18.9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国家教育行政学院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校企</w:t>
            </w:r>
            <w:r w:rsidRPr="00701F40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br/>
              <w:t>双向</w:t>
            </w:r>
            <w:r w:rsidRPr="00701F40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br/>
              <w:t>交流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教师企业</w:t>
            </w: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实践项目</w:t>
            </w: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安全技术与管理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中国石油大学</w:t>
            </w:r>
          </w:p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（华东）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装配式建筑关键技术与精益管理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63.0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北京畅想数字音像科技股份有限公司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智能制造前沿关键技术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安徽职业技术学院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新能源汽车运用与维护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无锡职业技术学院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物联网+人工智能应用技术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75.6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电子科技大学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护理专业教师企业实践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75.6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安徽医学高等专科学校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创新设计和数字创意技术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75.6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安徽邮电职业技术学院</w:t>
            </w:r>
          </w:p>
        </w:tc>
      </w:tr>
      <w:tr w:rsidR="00701F40" w:rsidRPr="00701F40" w:rsidTr="00C61AE3">
        <w:trPr>
          <w:trHeight w:val="624"/>
          <w:jc w:val="center"/>
        </w:trPr>
        <w:tc>
          <w:tcPr>
            <w:tcW w:w="117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2065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 w:rsidRPr="00701F40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1555万元</w:t>
            </w:r>
          </w:p>
        </w:tc>
        <w:tc>
          <w:tcPr>
            <w:tcW w:w="2140" w:type="dxa"/>
            <w:vAlign w:val="center"/>
          </w:tcPr>
          <w:p w:rsidR="00701F40" w:rsidRPr="00701F40" w:rsidRDefault="00701F40" w:rsidP="00C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</w:tbl>
    <w:p w:rsidR="00086C2B" w:rsidRPr="00701F40" w:rsidRDefault="00086C2B"/>
    <w:sectPr w:rsidR="00086C2B" w:rsidRPr="00701F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26"/>
    <w:rsid w:val="00086C2B"/>
    <w:rsid w:val="00132D26"/>
    <w:rsid w:val="00701F40"/>
    <w:rsid w:val="0086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4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4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2022-06-06T08:41:00Z</dcterms:created>
  <dcterms:modified xsi:type="dcterms:W3CDTF">2022-06-06T09:28:00Z</dcterms:modified>
</cp:coreProperties>
</file>