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C3" w:rsidRPr="00E2531B" w:rsidRDefault="00A8366C">
      <w:pPr>
        <w:adjustRightInd w:val="0"/>
        <w:snapToGrid w:val="0"/>
        <w:spacing w:line="360" w:lineRule="auto"/>
        <w:jc w:val="center"/>
        <w:rPr>
          <w:rFonts w:ascii="宋体" w:hAnsi="宋体" w:cs="微软雅黑"/>
          <w:b/>
          <w:bCs/>
          <w:sz w:val="28"/>
          <w:szCs w:val="24"/>
        </w:rPr>
      </w:pPr>
      <w:r w:rsidRPr="00E2531B">
        <w:rPr>
          <w:rFonts w:ascii="宋体" w:hAnsi="宋体" w:cs="微软雅黑" w:hint="eastAsia"/>
          <w:b/>
          <w:bCs/>
          <w:sz w:val="28"/>
          <w:szCs w:val="24"/>
        </w:rPr>
        <w:t>“坚定理想信念 潜心立德树人”</w:t>
      </w:r>
    </w:p>
    <w:p w:rsidR="00D257C3" w:rsidRPr="00E2531B" w:rsidRDefault="00C6731D">
      <w:pPr>
        <w:adjustRightInd w:val="0"/>
        <w:snapToGrid w:val="0"/>
        <w:spacing w:line="360" w:lineRule="auto"/>
        <w:jc w:val="center"/>
        <w:rPr>
          <w:rFonts w:ascii="宋体" w:hAnsi="宋体" w:cs="微软雅黑"/>
          <w:b/>
          <w:bCs/>
          <w:sz w:val="28"/>
          <w:szCs w:val="24"/>
        </w:rPr>
      </w:pPr>
      <w:r w:rsidRPr="00E2531B">
        <w:rPr>
          <w:rFonts w:ascii="宋体" w:hAnsi="宋体" w:cs="微软雅黑" w:hint="eastAsia"/>
          <w:b/>
          <w:bCs/>
          <w:sz w:val="28"/>
          <w:szCs w:val="24"/>
        </w:rPr>
        <w:t>202</w:t>
      </w:r>
      <w:r w:rsidRPr="00E2531B">
        <w:rPr>
          <w:rFonts w:ascii="宋体" w:hAnsi="宋体" w:cs="微软雅黑"/>
          <w:b/>
          <w:bCs/>
          <w:sz w:val="28"/>
          <w:szCs w:val="24"/>
        </w:rPr>
        <w:t>3</w:t>
      </w:r>
      <w:r w:rsidR="00A8366C" w:rsidRPr="00E2531B">
        <w:rPr>
          <w:rFonts w:ascii="宋体" w:hAnsi="宋体" w:cs="微软雅黑" w:hint="eastAsia"/>
          <w:b/>
          <w:bCs/>
          <w:sz w:val="28"/>
          <w:szCs w:val="24"/>
        </w:rPr>
        <w:t>年教师思想政治和师德师风常态化建设专题网络研修方案</w:t>
      </w:r>
    </w:p>
    <w:p w:rsidR="00D257C3" w:rsidRPr="00C6731D" w:rsidRDefault="00A8366C">
      <w:pPr>
        <w:spacing w:beforeLines="100" w:before="312" w:line="360" w:lineRule="auto"/>
        <w:ind w:firstLine="601"/>
        <w:rPr>
          <w:rFonts w:ascii="宋体" w:hAnsi="宋体" w:cs="微软雅黑"/>
          <w:color w:val="000000"/>
          <w:sz w:val="24"/>
          <w:szCs w:val="18"/>
        </w:rPr>
      </w:pPr>
      <w:r w:rsidRPr="00C6731D">
        <w:rPr>
          <w:rFonts w:ascii="宋体" w:hAnsi="宋体" w:cs="微软雅黑" w:hint="eastAsia"/>
          <w:color w:val="000000"/>
          <w:sz w:val="24"/>
          <w:szCs w:val="18"/>
        </w:rPr>
        <w:t>为全面贯彻习近平总书记关于教育的重要论述和教师队伍建设的重要指示精神，深入落实《中共中央 国务院关于加强和改进新形势下高校思想政治工作的意见》《中共中央 国务院关于全面深化新时代教师队伍建设改革的意见》要求，根据中共教育部党组印发的《关于完善高校教师思想政治和师德师风建设工作体制机制的指导意见》等文件精神，进一步加强党对教师工作的领导，落实师德师风第一标准，着力建设政治素质过硬、业务能力精湛、育人水平高超的高素质教师队伍，教师发展研究院将</w:t>
      </w:r>
      <w:r w:rsidR="00E2531B">
        <w:rPr>
          <w:rFonts w:ascii="宋体" w:hAnsi="宋体" w:cs="微软雅黑" w:hint="eastAsia"/>
          <w:color w:val="000000"/>
          <w:sz w:val="24"/>
          <w:szCs w:val="18"/>
        </w:rPr>
        <w:t>面向全校</w:t>
      </w:r>
      <w:r w:rsidRPr="00C6731D">
        <w:rPr>
          <w:rFonts w:ascii="宋体" w:hAnsi="宋体" w:cs="微软雅黑" w:hint="eastAsia"/>
          <w:color w:val="000000"/>
          <w:sz w:val="24"/>
          <w:szCs w:val="18"/>
        </w:rPr>
        <w:t>教师组织开展“坚定理想信念 潜心立德树人——2023年教师思想政治和师德师风常态化建设”专题网络培训。为保证培训的顺利实施，特制订本方案。</w:t>
      </w:r>
    </w:p>
    <w:p w:rsidR="00D257C3" w:rsidRPr="00C6731D" w:rsidRDefault="00A8366C">
      <w:pPr>
        <w:pStyle w:val="1"/>
        <w:keepNext w:val="0"/>
        <w:keepLines w:val="0"/>
        <w:tabs>
          <w:tab w:val="left" w:pos="2256"/>
        </w:tabs>
        <w:spacing w:before="0" w:after="0" w:line="360" w:lineRule="auto"/>
        <w:ind w:firstLineChars="200" w:firstLine="482"/>
        <w:jc w:val="left"/>
        <w:rPr>
          <w:rFonts w:ascii="宋体" w:hAnsi="宋体" w:cs="微软雅黑"/>
          <w:sz w:val="24"/>
          <w:szCs w:val="18"/>
        </w:rPr>
      </w:pPr>
      <w:r w:rsidRPr="00C6731D">
        <w:rPr>
          <w:rFonts w:ascii="宋体" w:hAnsi="宋体" w:cs="微软雅黑" w:hint="eastAsia"/>
          <w:sz w:val="24"/>
          <w:szCs w:val="18"/>
        </w:rPr>
        <w:t>一、培训目的</w:t>
      </w:r>
    </w:p>
    <w:p w:rsidR="00D257C3" w:rsidRPr="00C6731D" w:rsidRDefault="00A8366C">
      <w:pPr>
        <w:pStyle w:val="Af4"/>
        <w:tabs>
          <w:tab w:val="left" w:pos="3119"/>
        </w:tabs>
        <w:spacing w:line="360" w:lineRule="auto"/>
        <w:ind w:firstLineChars="200" w:firstLine="480"/>
        <w:rPr>
          <w:rFonts w:ascii="宋体" w:eastAsia="宋体" w:hAnsi="宋体" w:cs="微软雅黑"/>
          <w:bCs/>
          <w:sz w:val="24"/>
          <w:szCs w:val="18"/>
          <w:lang w:val="zh-TW"/>
        </w:rPr>
      </w:pPr>
      <w:r w:rsidRPr="00C6731D">
        <w:rPr>
          <w:rFonts w:ascii="宋体" w:eastAsia="宋体" w:hAnsi="宋体" w:cs="微软雅黑" w:hint="eastAsia"/>
          <w:sz w:val="24"/>
          <w:szCs w:val="18"/>
        </w:rPr>
        <w:t>培训</w:t>
      </w:r>
      <w:r w:rsidRPr="00C6731D">
        <w:rPr>
          <w:rFonts w:ascii="宋体" w:eastAsia="宋体" w:hAnsi="宋体" w:cs="微软雅黑" w:hint="eastAsia"/>
          <w:sz w:val="24"/>
          <w:szCs w:val="18"/>
          <w:lang w:val="zh-TW"/>
        </w:rPr>
        <w:t>以习近平新时代中国特色社会主义思想为指导，</w:t>
      </w:r>
      <w:r w:rsidRPr="00C6731D">
        <w:rPr>
          <w:rFonts w:ascii="宋体" w:eastAsia="宋体" w:hAnsi="宋体" w:cs="微软雅黑" w:hint="eastAsia"/>
          <w:sz w:val="24"/>
          <w:szCs w:val="18"/>
        </w:rPr>
        <w:t>在</w:t>
      </w:r>
      <w:r w:rsidRPr="00C6731D">
        <w:rPr>
          <w:rFonts w:ascii="宋体" w:eastAsia="宋体" w:hAnsi="宋体" w:cs="微软雅黑" w:hint="eastAsia"/>
          <w:sz w:val="24"/>
          <w:szCs w:val="18"/>
          <w:lang w:val="zh-TW"/>
        </w:rPr>
        <w:t>认真贯彻落</w:t>
      </w:r>
      <w:proofErr w:type="gramStart"/>
      <w:r w:rsidRPr="00C6731D">
        <w:rPr>
          <w:rFonts w:ascii="宋体" w:eastAsia="宋体" w:hAnsi="宋体" w:cs="微软雅黑" w:hint="eastAsia"/>
          <w:sz w:val="24"/>
          <w:szCs w:val="18"/>
          <w:lang w:val="zh-TW"/>
        </w:rPr>
        <w:t>实习近</w:t>
      </w:r>
      <w:proofErr w:type="gramEnd"/>
      <w:r w:rsidRPr="00C6731D">
        <w:rPr>
          <w:rFonts w:ascii="宋体" w:eastAsia="宋体" w:hAnsi="宋体" w:cs="微软雅黑" w:hint="eastAsia"/>
          <w:sz w:val="24"/>
          <w:szCs w:val="18"/>
          <w:lang w:val="zh-TW"/>
        </w:rPr>
        <w:t>平总书记关于教育的重要论述</w:t>
      </w:r>
      <w:r w:rsidRPr="00C6731D">
        <w:rPr>
          <w:rFonts w:ascii="宋体" w:eastAsia="宋体" w:hAnsi="宋体" w:cs="微软雅黑" w:hint="eastAsia"/>
          <w:sz w:val="24"/>
          <w:szCs w:val="18"/>
        </w:rPr>
        <w:t>基础上</w:t>
      </w:r>
      <w:r w:rsidRPr="00C6731D">
        <w:rPr>
          <w:rFonts w:ascii="宋体" w:eastAsia="宋体" w:hAnsi="宋体" w:cs="微软雅黑" w:hint="eastAsia"/>
          <w:sz w:val="24"/>
          <w:szCs w:val="18"/>
          <w:lang w:val="zh-TW"/>
        </w:rPr>
        <w:t>，</w:t>
      </w:r>
      <w:r w:rsidRPr="00C6731D">
        <w:rPr>
          <w:rFonts w:ascii="宋体" w:eastAsia="宋体" w:hAnsi="宋体" w:cs="微软雅黑" w:hint="eastAsia"/>
          <w:sz w:val="24"/>
          <w:szCs w:val="18"/>
        </w:rPr>
        <w:t>引导教师进一步坚定政治方向、自觉爱国守法，积极</w:t>
      </w:r>
      <w:proofErr w:type="gramStart"/>
      <w:r w:rsidRPr="00C6731D">
        <w:rPr>
          <w:rFonts w:ascii="宋体" w:eastAsia="宋体" w:hAnsi="宋体" w:cs="微软雅黑" w:hint="eastAsia"/>
          <w:sz w:val="24"/>
          <w:szCs w:val="18"/>
        </w:rPr>
        <w:t>践</w:t>
      </w:r>
      <w:proofErr w:type="gramEnd"/>
      <w:r w:rsidRPr="00C6731D">
        <w:rPr>
          <w:rFonts w:ascii="宋体" w:eastAsia="宋体" w:hAnsi="宋体" w:cs="微软雅黑" w:hint="eastAsia"/>
          <w:sz w:val="24"/>
          <w:szCs w:val="18"/>
        </w:rPr>
        <w:t>行社会主义核心价值观和学习传播中华优秀文化，树牢“四个意识”、坚定“四个自信”；进一步创新教育教学方法、增强教书育人本领，遵守学术道德规范、提高科研创新能力，</w:t>
      </w:r>
      <w:r w:rsidRPr="00C6731D">
        <w:rPr>
          <w:rFonts w:ascii="宋体" w:eastAsia="宋体" w:hAnsi="宋体" w:cs="微软雅黑" w:hint="eastAsia"/>
          <w:bCs/>
          <w:sz w:val="24"/>
          <w:szCs w:val="18"/>
          <w:lang w:val="zh-TW"/>
        </w:rPr>
        <w:t>对</w:t>
      </w:r>
      <w:proofErr w:type="gramStart"/>
      <w:r w:rsidRPr="00C6731D">
        <w:rPr>
          <w:rFonts w:ascii="宋体" w:eastAsia="宋体" w:hAnsi="宋体" w:cs="微软雅黑" w:hint="eastAsia"/>
          <w:bCs/>
          <w:sz w:val="24"/>
          <w:szCs w:val="18"/>
          <w:lang w:val="zh-TW"/>
        </w:rPr>
        <w:t>标先进</w:t>
      </w:r>
      <w:proofErr w:type="gramEnd"/>
      <w:r w:rsidRPr="00C6731D">
        <w:rPr>
          <w:rFonts w:ascii="宋体" w:eastAsia="宋体" w:hAnsi="宋体" w:cs="微软雅黑" w:hint="eastAsia"/>
          <w:bCs/>
          <w:sz w:val="24"/>
          <w:szCs w:val="18"/>
        </w:rPr>
        <w:t>模范典型、加强自我学习</w:t>
      </w:r>
      <w:r w:rsidRPr="00C6731D">
        <w:rPr>
          <w:rFonts w:ascii="宋体" w:eastAsia="宋体" w:hAnsi="宋体" w:cs="微软雅黑" w:hint="eastAsia"/>
          <w:bCs/>
          <w:sz w:val="24"/>
          <w:szCs w:val="18"/>
          <w:lang w:val="zh-TW"/>
        </w:rPr>
        <w:t>反思，</w:t>
      </w:r>
      <w:r w:rsidRPr="00C6731D">
        <w:rPr>
          <w:rFonts w:ascii="宋体" w:eastAsia="宋体" w:hAnsi="宋体" w:cs="微软雅黑" w:hint="eastAsia"/>
          <w:bCs/>
          <w:sz w:val="24"/>
          <w:szCs w:val="18"/>
        </w:rPr>
        <w:t>不断提升自身修养和职业道德水平，</w:t>
      </w:r>
      <w:r w:rsidRPr="00C6731D">
        <w:rPr>
          <w:rFonts w:ascii="宋体" w:eastAsia="宋体" w:hAnsi="宋体" w:cs="微软雅黑" w:hint="eastAsia"/>
          <w:bCs/>
          <w:sz w:val="24"/>
          <w:szCs w:val="18"/>
          <w:lang w:val="zh-TW"/>
        </w:rPr>
        <w:t>以正确的政治方向和价值导向引领</w:t>
      </w:r>
      <w:r w:rsidRPr="00C6731D">
        <w:rPr>
          <w:rFonts w:ascii="宋体" w:eastAsia="宋体" w:hAnsi="宋体" w:cs="微软雅黑" w:hint="eastAsia"/>
          <w:bCs/>
          <w:sz w:val="24"/>
          <w:szCs w:val="18"/>
        </w:rPr>
        <w:t>学生的健康成长和发展</w:t>
      </w:r>
      <w:r w:rsidRPr="00C6731D">
        <w:rPr>
          <w:rFonts w:ascii="宋体" w:eastAsia="宋体" w:hAnsi="宋体" w:cs="微软雅黑" w:hint="eastAsia"/>
          <w:bCs/>
          <w:sz w:val="24"/>
          <w:szCs w:val="18"/>
          <w:lang w:val="zh-TW"/>
        </w:rPr>
        <w:t>。</w:t>
      </w:r>
    </w:p>
    <w:p w:rsidR="00D257C3" w:rsidRPr="00C6731D" w:rsidRDefault="00A8366C">
      <w:pPr>
        <w:pStyle w:val="1"/>
        <w:keepNext w:val="0"/>
        <w:keepLines w:val="0"/>
        <w:tabs>
          <w:tab w:val="left" w:pos="2256"/>
        </w:tabs>
        <w:spacing w:before="0" w:after="0" w:line="360" w:lineRule="auto"/>
        <w:ind w:firstLineChars="200" w:firstLine="482"/>
        <w:jc w:val="left"/>
        <w:rPr>
          <w:rFonts w:ascii="宋体" w:hAnsi="宋体" w:cs="微软雅黑"/>
          <w:sz w:val="24"/>
          <w:szCs w:val="18"/>
        </w:rPr>
      </w:pPr>
      <w:r w:rsidRPr="00C6731D">
        <w:rPr>
          <w:rFonts w:ascii="宋体" w:hAnsi="宋体" w:cs="微软雅黑" w:hint="eastAsia"/>
          <w:sz w:val="24"/>
          <w:szCs w:val="18"/>
        </w:rPr>
        <w:t>二、培训对象</w:t>
      </w:r>
    </w:p>
    <w:p w:rsidR="00D257C3" w:rsidRPr="00C6731D" w:rsidRDefault="00C6731D">
      <w:pPr>
        <w:pStyle w:val="Af4"/>
        <w:tabs>
          <w:tab w:val="left" w:pos="3119"/>
        </w:tabs>
        <w:spacing w:line="360" w:lineRule="auto"/>
        <w:ind w:firstLineChars="200" w:firstLine="480"/>
        <w:rPr>
          <w:rFonts w:ascii="宋体" w:eastAsia="宋体" w:hAnsi="宋体" w:cs="微软雅黑"/>
          <w:bCs/>
          <w:sz w:val="24"/>
          <w:szCs w:val="18"/>
          <w:lang w:val="zh-TW"/>
        </w:rPr>
      </w:pPr>
      <w:r w:rsidRPr="00C6731D">
        <w:rPr>
          <w:rFonts w:ascii="宋体" w:eastAsia="宋体" w:hAnsi="宋体" w:cs="微软雅黑" w:hint="eastAsia"/>
          <w:bCs/>
          <w:sz w:val="24"/>
          <w:szCs w:val="18"/>
          <w:lang w:val="zh-TW"/>
        </w:rPr>
        <w:t>全校</w:t>
      </w:r>
      <w:r w:rsidR="00A8366C" w:rsidRPr="00C6731D">
        <w:rPr>
          <w:rFonts w:ascii="宋体" w:eastAsia="宋体" w:hAnsi="宋体" w:cs="微软雅黑" w:hint="eastAsia"/>
          <w:bCs/>
          <w:sz w:val="24"/>
          <w:szCs w:val="18"/>
          <w:lang w:val="zh-TW"/>
        </w:rPr>
        <w:t>教师。</w:t>
      </w:r>
    </w:p>
    <w:p w:rsidR="00D257C3" w:rsidRPr="00C6731D" w:rsidRDefault="00A8366C">
      <w:pPr>
        <w:pStyle w:val="1"/>
        <w:keepNext w:val="0"/>
        <w:keepLines w:val="0"/>
        <w:tabs>
          <w:tab w:val="left" w:pos="2256"/>
        </w:tabs>
        <w:spacing w:before="0" w:after="0" w:line="360" w:lineRule="auto"/>
        <w:ind w:firstLineChars="200" w:firstLine="482"/>
        <w:jc w:val="left"/>
        <w:rPr>
          <w:rFonts w:ascii="宋体" w:hAnsi="宋体" w:cs="微软雅黑"/>
          <w:sz w:val="24"/>
          <w:szCs w:val="18"/>
        </w:rPr>
      </w:pPr>
      <w:r w:rsidRPr="00C6731D">
        <w:rPr>
          <w:rFonts w:ascii="宋体" w:hAnsi="宋体" w:cs="微软雅黑" w:hint="eastAsia"/>
          <w:sz w:val="24"/>
          <w:szCs w:val="18"/>
        </w:rPr>
        <w:t>三、培训内容</w:t>
      </w:r>
    </w:p>
    <w:p w:rsidR="00D257C3" w:rsidRPr="00C6731D" w:rsidRDefault="00A8366C">
      <w:pPr>
        <w:spacing w:line="360" w:lineRule="auto"/>
        <w:ind w:firstLineChars="200" w:firstLine="480"/>
        <w:rPr>
          <w:rFonts w:ascii="宋体" w:hAnsi="宋体" w:cs="微软雅黑"/>
          <w:color w:val="000000"/>
          <w:sz w:val="24"/>
          <w:szCs w:val="18"/>
          <w:lang w:val="zh-TW"/>
        </w:rPr>
      </w:pPr>
      <w:r w:rsidRPr="00C6731D">
        <w:rPr>
          <w:rFonts w:ascii="宋体" w:hAnsi="宋体" w:cs="微软雅黑" w:hint="eastAsia"/>
          <w:color w:val="000000"/>
          <w:sz w:val="24"/>
          <w:szCs w:val="18"/>
          <w:lang w:val="zh-TW"/>
        </w:rPr>
        <w:t>培训内容</w:t>
      </w:r>
      <w:r w:rsidRPr="00C6731D">
        <w:rPr>
          <w:rFonts w:ascii="宋体" w:hAnsi="宋体" w:cs="微软雅黑" w:hint="eastAsia"/>
          <w:color w:val="000000"/>
          <w:sz w:val="24"/>
          <w:szCs w:val="18"/>
        </w:rPr>
        <w:t>紧密围绕《新时代高校教师职业行为十项准则》设计培训内容，具体设置“拥护党的领导 坚定政治方向”、“</w:t>
      </w:r>
      <w:r w:rsidR="00F60F8E">
        <w:rPr>
          <w:rFonts w:ascii="宋体" w:hAnsi="宋体" w:cs="微软雅黑" w:hint="eastAsia"/>
          <w:color w:val="000000"/>
          <w:sz w:val="24"/>
          <w:szCs w:val="18"/>
        </w:rPr>
        <w:t>教育心理学</w:t>
      </w:r>
      <w:r w:rsidRPr="00C6731D">
        <w:rPr>
          <w:rFonts w:ascii="宋体" w:hAnsi="宋体" w:cs="微软雅黑" w:hint="eastAsia"/>
          <w:color w:val="000000"/>
          <w:sz w:val="24"/>
          <w:szCs w:val="18"/>
        </w:rPr>
        <w:t>”、“自觉爱国守法 坚守师德底线”、“抓好课程思政  落实立德树人”、“关系爱护学生 潜心教书育人”、“遵守学术规范 促进科研创新”、“</w:t>
      </w:r>
      <w:r w:rsidR="00F60F8E" w:rsidRPr="00F60F8E">
        <w:rPr>
          <w:rFonts w:ascii="宋体" w:hAnsi="宋体" w:cs="微软雅黑" w:hint="eastAsia"/>
          <w:color w:val="000000"/>
          <w:sz w:val="24"/>
          <w:szCs w:val="18"/>
        </w:rPr>
        <w:t>时事热点和政策解读</w:t>
      </w:r>
      <w:r w:rsidRPr="00C6731D">
        <w:rPr>
          <w:rFonts w:ascii="宋体" w:hAnsi="宋体" w:cs="微软雅黑" w:hint="eastAsia"/>
          <w:color w:val="000000"/>
          <w:sz w:val="24"/>
          <w:szCs w:val="18"/>
        </w:rPr>
        <w:t>”、“对标先进典型 汲取榜样力量”八</w:t>
      </w:r>
      <w:r w:rsidRPr="00C6731D">
        <w:rPr>
          <w:rFonts w:ascii="宋体" w:hAnsi="宋体" w:cs="微软雅黑" w:hint="eastAsia"/>
          <w:color w:val="000000"/>
          <w:sz w:val="24"/>
          <w:szCs w:val="18"/>
          <w:lang w:val="zh-TW"/>
        </w:rPr>
        <w:t>个模块的课程（课程详情</w:t>
      </w:r>
      <w:r w:rsidRPr="00C6731D">
        <w:rPr>
          <w:rFonts w:ascii="宋体" w:hAnsi="宋体" w:cs="微软雅黑" w:hint="eastAsia"/>
          <w:color w:val="000000"/>
          <w:sz w:val="24"/>
          <w:szCs w:val="18"/>
          <w:lang w:val="zh-TW" w:eastAsia="zh-TW"/>
        </w:rPr>
        <w:t>见</w:t>
      </w:r>
      <w:r w:rsidRPr="00C6731D">
        <w:rPr>
          <w:rFonts w:ascii="宋体" w:hAnsi="宋体" w:cs="微软雅黑" w:hint="eastAsia"/>
          <w:color w:val="000000"/>
          <w:sz w:val="24"/>
          <w:szCs w:val="18"/>
          <w:lang w:val="zh-TW"/>
        </w:rPr>
        <w:t>附件1）。</w:t>
      </w:r>
      <w:bookmarkStart w:id="0" w:name="_Hlk62901216"/>
    </w:p>
    <w:bookmarkEnd w:id="0"/>
    <w:p w:rsidR="00D257C3" w:rsidRPr="00C6731D" w:rsidRDefault="00A8366C">
      <w:pPr>
        <w:pStyle w:val="1"/>
        <w:keepNext w:val="0"/>
        <w:keepLines w:val="0"/>
        <w:tabs>
          <w:tab w:val="left" w:pos="2256"/>
        </w:tabs>
        <w:spacing w:before="0" w:after="0" w:line="360" w:lineRule="auto"/>
        <w:ind w:firstLineChars="200" w:firstLine="482"/>
        <w:jc w:val="left"/>
        <w:rPr>
          <w:rFonts w:ascii="宋体" w:hAnsi="宋体" w:cs="微软雅黑"/>
          <w:sz w:val="24"/>
          <w:szCs w:val="18"/>
          <w:lang w:eastAsia="zh-TW"/>
        </w:rPr>
      </w:pPr>
      <w:r w:rsidRPr="00C6731D">
        <w:rPr>
          <w:rFonts w:ascii="宋体" w:hAnsi="宋体" w:cs="微软雅黑" w:hint="eastAsia"/>
          <w:sz w:val="24"/>
          <w:szCs w:val="18"/>
          <w:lang w:eastAsia="zh-TW"/>
        </w:rPr>
        <w:t>四、培训形式</w:t>
      </w:r>
    </w:p>
    <w:p w:rsidR="00417641" w:rsidRDefault="00417641">
      <w:pPr>
        <w:spacing w:line="360" w:lineRule="auto"/>
        <w:ind w:firstLineChars="200" w:firstLine="480"/>
        <w:rPr>
          <w:rFonts w:ascii="宋体" w:eastAsia="PMingLiU" w:hAnsi="宋体" w:cs="微软雅黑"/>
          <w:color w:val="000000"/>
          <w:sz w:val="24"/>
          <w:szCs w:val="18"/>
          <w:lang w:val="zh-TW" w:eastAsia="zh-TW"/>
        </w:rPr>
      </w:pPr>
      <w:r w:rsidRPr="00417641">
        <w:rPr>
          <w:rFonts w:ascii="宋体" w:hAnsi="宋体" w:cs="微软雅黑" w:hint="eastAsia"/>
          <w:color w:val="000000"/>
          <w:sz w:val="24"/>
          <w:szCs w:val="18"/>
          <w:lang w:val="zh-TW" w:eastAsia="zh-TW"/>
        </w:rPr>
        <w:lastRenderedPageBreak/>
        <w:t>培训依托于我校教师发展中心平台（www.abcjf.mh.chaoxing.com）。参加培训学员通过学校统一身份认证账号密码登录进行学习，培训期间各位学员也可下载学习通APP登录学习。</w:t>
      </w:r>
    </w:p>
    <w:p w:rsidR="00D257C3" w:rsidRPr="00C6731D" w:rsidRDefault="00A8366C">
      <w:pPr>
        <w:spacing w:line="360" w:lineRule="auto"/>
        <w:ind w:firstLineChars="200" w:firstLine="482"/>
        <w:rPr>
          <w:rFonts w:ascii="宋体" w:hAnsi="宋体" w:cs="微软雅黑"/>
          <w:color w:val="000000"/>
          <w:sz w:val="24"/>
          <w:szCs w:val="18"/>
          <w:lang w:val="zh-TW" w:eastAsia="zh-TW"/>
        </w:rPr>
      </w:pPr>
      <w:r w:rsidRPr="00C6731D">
        <w:rPr>
          <w:rFonts w:ascii="宋体" w:hAnsi="宋体" w:cs="微软雅黑" w:hint="eastAsia"/>
          <w:b/>
          <w:bCs/>
          <w:color w:val="000000"/>
          <w:sz w:val="24"/>
          <w:szCs w:val="18"/>
          <w:lang w:val="zh-TW" w:eastAsia="zh-TW"/>
        </w:rPr>
        <w:t>1.在线学习：</w:t>
      </w:r>
      <w:r w:rsidRPr="00C6731D">
        <w:rPr>
          <w:rFonts w:ascii="宋体" w:hAnsi="宋体" w:cs="微软雅黑" w:hint="eastAsia"/>
          <w:color w:val="000000"/>
          <w:sz w:val="24"/>
          <w:szCs w:val="18"/>
          <w:lang w:val="zh-TW" w:eastAsia="zh-TW"/>
        </w:rPr>
        <w:t>参训学员可结合工作实际和个人需求</w:t>
      </w:r>
      <w:r w:rsidRPr="00C6731D">
        <w:rPr>
          <w:rFonts w:ascii="宋体" w:hAnsi="宋体" w:cs="微软雅黑" w:hint="eastAsia"/>
          <w:color w:val="000000"/>
          <w:sz w:val="24"/>
          <w:szCs w:val="18"/>
        </w:rPr>
        <w:t>自主</w:t>
      </w:r>
      <w:r w:rsidRPr="00C6731D">
        <w:rPr>
          <w:rFonts w:ascii="宋体" w:hAnsi="宋体" w:cs="微软雅黑" w:hint="eastAsia"/>
          <w:color w:val="000000"/>
          <w:sz w:val="24"/>
          <w:szCs w:val="18"/>
          <w:lang w:val="zh-TW" w:eastAsia="zh-TW"/>
        </w:rPr>
        <w:t>选学</w:t>
      </w:r>
      <w:r w:rsidRPr="00C6731D">
        <w:rPr>
          <w:rFonts w:ascii="宋体" w:hAnsi="宋体" w:cs="微软雅黑" w:hint="eastAsia"/>
          <w:color w:val="000000"/>
          <w:sz w:val="24"/>
          <w:szCs w:val="18"/>
        </w:rPr>
        <w:t>在线课程</w:t>
      </w:r>
      <w:r w:rsidRPr="00C6731D">
        <w:rPr>
          <w:rFonts w:ascii="宋体" w:hAnsi="宋体" w:cs="微软雅黑" w:hint="eastAsia"/>
          <w:color w:val="000000"/>
          <w:sz w:val="24"/>
          <w:szCs w:val="18"/>
          <w:lang w:val="zh-TW" w:eastAsia="zh-TW"/>
        </w:rPr>
        <w:t>。</w:t>
      </w:r>
    </w:p>
    <w:p w:rsidR="00D257C3" w:rsidRPr="00C6731D" w:rsidRDefault="00A8366C">
      <w:pPr>
        <w:spacing w:line="360" w:lineRule="auto"/>
        <w:ind w:firstLineChars="200" w:firstLine="482"/>
        <w:rPr>
          <w:rFonts w:ascii="宋体" w:hAnsi="宋体" w:cs="微软雅黑"/>
          <w:color w:val="000000"/>
          <w:sz w:val="24"/>
          <w:szCs w:val="18"/>
          <w:lang w:val="zh-TW" w:eastAsia="zh-TW"/>
        </w:rPr>
      </w:pPr>
      <w:r w:rsidRPr="00C6731D">
        <w:rPr>
          <w:rFonts w:ascii="宋体" w:hAnsi="宋体" w:cs="微软雅黑" w:hint="eastAsia"/>
          <w:b/>
          <w:bCs/>
          <w:color w:val="000000"/>
          <w:sz w:val="24"/>
          <w:szCs w:val="18"/>
          <w:lang w:val="zh-TW" w:eastAsia="zh-TW"/>
        </w:rPr>
        <w:t>2.主题研讨：</w:t>
      </w:r>
      <w:r w:rsidR="00902E8A">
        <w:rPr>
          <w:rFonts w:ascii="宋体" w:hAnsi="宋体" w:cs="微软雅黑" w:hint="eastAsia"/>
          <w:color w:val="000000"/>
          <w:sz w:val="24"/>
          <w:szCs w:val="18"/>
          <w:lang w:val="zh-TW" w:eastAsia="zh-TW"/>
        </w:rPr>
        <w:t>培训期间，参训学员</w:t>
      </w:r>
      <w:r w:rsidR="00902E8A">
        <w:rPr>
          <w:rFonts w:ascii="宋体" w:hAnsi="宋体" w:cs="微软雅黑" w:hint="eastAsia"/>
          <w:color w:val="000000"/>
          <w:sz w:val="24"/>
          <w:szCs w:val="18"/>
          <w:lang w:val="zh-TW"/>
        </w:rPr>
        <w:t>可以</w:t>
      </w:r>
      <w:r w:rsidRPr="00C6731D">
        <w:rPr>
          <w:rFonts w:ascii="宋体" w:hAnsi="宋体" w:cs="微软雅黑" w:hint="eastAsia"/>
          <w:color w:val="000000"/>
          <w:sz w:val="24"/>
          <w:szCs w:val="18"/>
          <w:lang w:val="zh-TW" w:eastAsia="zh-TW"/>
        </w:rPr>
        <w:t>结合课程学习和工作实际，</w:t>
      </w:r>
      <w:r w:rsidRPr="00C6731D">
        <w:rPr>
          <w:rFonts w:ascii="宋体" w:hAnsi="宋体" w:cs="微软雅黑" w:hint="eastAsia"/>
          <w:color w:val="000000"/>
          <w:sz w:val="24"/>
          <w:szCs w:val="18"/>
          <w:lang w:val="zh-TW"/>
        </w:rPr>
        <w:t>在讨论区针对设定的主题开展在线互动交流。</w:t>
      </w:r>
    </w:p>
    <w:p w:rsidR="00D257C3" w:rsidRPr="00C6731D" w:rsidRDefault="00A8366C">
      <w:pPr>
        <w:spacing w:line="360" w:lineRule="auto"/>
        <w:ind w:firstLineChars="200" w:firstLine="480"/>
        <w:rPr>
          <w:rFonts w:ascii="宋体" w:hAnsi="宋体" w:cs="微软雅黑"/>
          <w:color w:val="000000"/>
          <w:sz w:val="24"/>
          <w:szCs w:val="18"/>
          <w:lang w:val="zh-TW"/>
        </w:rPr>
      </w:pPr>
      <w:r w:rsidRPr="00C6731D">
        <w:rPr>
          <w:rFonts w:ascii="宋体" w:hAnsi="宋体" w:cs="微软雅黑" w:hint="eastAsia"/>
          <w:color w:val="000000"/>
          <w:sz w:val="24"/>
          <w:szCs w:val="18"/>
        </w:rPr>
        <w:t>3.</w:t>
      </w:r>
      <w:r w:rsidRPr="00C6731D">
        <w:rPr>
          <w:rFonts w:ascii="宋体" w:hAnsi="宋体" w:cs="微软雅黑" w:hint="eastAsia"/>
          <w:b/>
          <w:bCs/>
          <w:color w:val="000000"/>
          <w:sz w:val="24"/>
          <w:szCs w:val="18"/>
        </w:rPr>
        <w:t>学习心得</w:t>
      </w:r>
      <w:r w:rsidRPr="00C6731D">
        <w:rPr>
          <w:rFonts w:ascii="宋体" w:hAnsi="宋体" w:cs="微软雅黑" w:hint="eastAsia"/>
          <w:b/>
          <w:bCs/>
          <w:color w:val="000000"/>
          <w:sz w:val="24"/>
          <w:szCs w:val="18"/>
          <w:lang w:val="zh-TW" w:eastAsia="zh-TW"/>
        </w:rPr>
        <w:t>：</w:t>
      </w:r>
      <w:r w:rsidRPr="00C6731D">
        <w:rPr>
          <w:rFonts w:ascii="宋体" w:hAnsi="宋体" w:cs="微软雅黑" w:hint="eastAsia"/>
          <w:color w:val="000000"/>
          <w:sz w:val="24"/>
          <w:szCs w:val="18"/>
          <w:lang w:val="zh-TW" w:eastAsia="zh-TW"/>
        </w:rPr>
        <w:t>培训后期，参训学员需结合培训目标、内容和自身工作实际，撰写一篇不少于</w:t>
      </w:r>
      <w:r w:rsidRPr="00C6731D">
        <w:rPr>
          <w:rFonts w:ascii="宋体" w:hAnsi="宋体" w:cs="微软雅黑" w:hint="eastAsia"/>
          <w:color w:val="000000"/>
          <w:sz w:val="24"/>
          <w:szCs w:val="18"/>
        </w:rPr>
        <w:t>8</w:t>
      </w:r>
      <w:r w:rsidRPr="00C6731D">
        <w:rPr>
          <w:rFonts w:ascii="宋体" w:hAnsi="宋体" w:cs="微软雅黑" w:hint="eastAsia"/>
          <w:color w:val="000000"/>
          <w:sz w:val="24"/>
          <w:szCs w:val="18"/>
          <w:lang w:val="zh-TW" w:eastAsia="zh-TW"/>
        </w:rPr>
        <w:t>00字的学习心得作为本次培训的研修成果</w:t>
      </w:r>
      <w:r w:rsidRPr="00C6731D">
        <w:rPr>
          <w:rFonts w:ascii="宋体" w:hAnsi="宋体" w:cs="微软雅黑" w:hint="eastAsia"/>
          <w:color w:val="000000"/>
          <w:sz w:val="24"/>
          <w:szCs w:val="18"/>
          <w:lang w:val="zh-TW"/>
        </w:rPr>
        <w:t>。</w:t>
      </w:r>
    </w:p>
    <w:p w:rsidR="00D257C3" w:rsidRPr="00C6731D" w:rsidRDefault="00A8366C">
      <w:pPr>
        <w:pStyle w:val="1"/>
        <w:keepNext w:val="0"/>
        <w:keepLines w:val="0"/>
        <w:tabs>
          <w:tab w:val="left" w:pos="2256"/>
        </w:tabs>
        <w:spacing w:before="0" w:after="0" w:line="360" w:lineRule="auto"/>
        <w:ind w:firstLineChars="200" w:firstLine="482"/>
        <w:jc w:val="left"/>
        <w:rPr>
          <w:rFonts w:ascii="宋体" w:hAnsi="宋体" w:cs="微软雅黑"/>
          <w:sz w:val="24"/>
          <w:szCs w:val="18"/>
        </w:rPr>
      </w:pPr>
      <w:r w:rsidRPr="00C6731D">
        <w:rPr>
          <w:rFonts w:ascii="宋体" w:hAnsi="宋体" w:cs="微软雅黑" w:hint="eastAsia"/>
          <w:sz w:val="24"/>
          <w:szCs w:val="18"/>
        </w:rPr>
        <w:t>五、组织实施</w:t>
      </w:r>
    </w:p>
    <w:p w:rsidR="00696549" w:rsidRPr="00696549" w:rsidRDefault="00A8366C" w:rsidP="00696549">
      <w:pPr>
        <w:snapToGrid w:val="0"/>
        <w:spacing w:line="360" w:lineRule="auto"/>
        <w:ind w:firstLineChars="200" w:firstLine="482"/>
        <w:rPr>
          <w:rFonts w:ascii="宋体" w:hAnsi="宋体" w:cs="微软雅黑"/>
          <w:bCs/>
          <w:color w:val="000000"/>
          <w:sz w:val="24"/>
          <w:szCs w:val="18"/>
          <w:lang w:val="zh-TW" w:eastAsia="zh-TW"/>
        </w:rPr>
      </w:pPr>
      <w:r w:rsidRPr="00C6731D">
        <w:rPr>
          <w:rFonts w:ascii="宋体" w:hAnsi="宋体" w:cs="微软雅黑" w:hint="eastAsia"/>
          <w:b/>
          <w:color w:val="000000"/>
          <w:sz w:val="24"/>
          <w:szCs w:val="18"/>
          <w:lang w:val="zh-TW" w:eastAsia="zh-TW"/>
        </w:rPr>
        <w:t>1.组织管理：</w:t>
      </w:r>
    </w:p>
    <w:p w:rsidR="00696549" w:rsidRPr="00696549" w:rsidRDefault="00696549" w:rsidP="00696549">
      <w:pPr>
        <w:snapToGrid w:val="0"/>
        <w:spacing w:line="360" w:lineRule="auto"/>
        <w:ind w:firstLineChars="200" w:firstLine="480"/>
        <w:rPr>
          <w:rFonts w:ascii="宋体" w:hAnsi="宋体" w:cs="微软雅黑"/>
          <w:bCs/>
          <w:color w:val="000000"/>
          <w:sz w:val="24"/>
          <w:szCs w:val="18"/>
          <w:lang w:val="zh-TW" w:eastAsia="zh-TW"/>
        </w:rPr>
      </w:pPr>
      <w:r w:rsidRPr="00696549">
        <w:rPr>
          <w:rFonts w:ascii="宋体" w:hAnsi="宋体" w:cs="微软雅黑" w:hint="eastAsia"/>
          <w:bCs/>
          <w:color w:val="000000"/>
          <w:sz w:val="24"/>
          <w:szCs w:val="18"/>
          <w:lang w:val="zh-TW" w:eastAsia="zh-TW"/>
        </w:rPr>
        <w:t>“教师研修”模块中提供了不少于30个学时（45分钟/学时，每门课均注明时长）的相关课程供学员选择，学员须完成</w:t>
      </w:r>
      <w:r w:rsidR="00D94743">
        <w:rPr>
          <w:rFonts w:ascii="宋体" w:eastAsia="PMingLiU" w:hAnsi="宋体" w:cs="微软雅黑"/>
          <w:bCs/>
          <w:color w:val="000000"/>
          <w:sz w:val="24"/>
          <w:szCs w:val="18"/>
          <w:lang w:val="zh-TW" w:eastAsia="zh-TW"/>
        </w:rPr>
        <w:t>27</w:t>
      </w:r>
      <w:r w:rsidRPr="00696549">
        <w:rPr>
          <w:rFonts w:ascii="宋体" w:hAnsi="宋体" w:cs="微软雅黑" w:hint="eastAsia"/>
          <w:bCs/>
          <w:color w:val="000000"/>
          <w:sz w:val="24"/>
          <w:szCs w:val="18"/>
          <w:lang w:val="zh-TW" w:eastAsia="zh-TW"/>
        </w:rPr>
        <w:t>个学时的视频课程学习任务，后台自动记录学习状态，并统计学习数据。</w:t>
      </w:r>
    </w:p>
    <w:p w:rsidR="00D257C3" w:rsidRPr="00696549" w:rsidRDefault="00696549" w:rsidP="00696549">
      <w:pPr>
        <w:snapToGrid w:val="0"/>
        <w:spacing w:line="360" w:lineRule="auto"/>
        <w:ind w:firstLineChars="200" w:firstLine="480"/>
        <w:rPr>
          <w:rFonts w:ascii="宋体" w:hAnsi="宋体" w:cs="微软雅黑"/>
          <w:bCs/>
          <w:color w:val="000000"/>
          <w:sz w:val="24"/>
          <w:szCs w:val="18"/>
          <w:lang w:eastAsia="zh-TW"/>
        </w:rPr>
      </w:pPr>
      <w:r w:rsidRPr="00696549">
        <w:rPr>
          <w:rFonts w:ascii="宋体" w:hAnsi="宋体" w:cs="微软雅黑" w:hint="eastAsia"/>
          <w:bCs/>
          <w:color w:val="000000"/>
          <w:sz w:val="24"/>
          <w:szCs w:val="18"/>
          <w:lang w:val="zh-TW" w:eastAsia="zh-TW"/>
        </w:rPr>
        <w:t>在线课程学习结束，各学员需再提交一份不少于500字的心得体会，</w:t>
      </w:r>
      <w:r w:rsidR="008D324C">
        <w:rPr>
          <w:rFonts w:ascii="宋体" w:hAnsi="宋体" w:cs="微软雅黑" w:hint="eastAsia"/>
          <w:bCs/>
          <w:color w:val="000000"/>
          <w:sz w:val="24"/>
          <w:szCs w:val="18"/>
          <w:lang w:val="zh-TW"/>
        </w:rPr>
        <w:t>心得体会共3个学时</w:t>
      </w:r>
      <w:r w:rsidRPr="00696549">
        <w:rPr>
          <w:rFonts w:ascii="宋体" w:hAnsi="宋体" w:cs="微软雅黑" w:hint="eastAsia"/>
          <w:bCs/>
          <w:color w:val="000000"/>
          <w:sz w:val="24"/>
          <w:szCs w:val="18"/>
          <w:lang w:val="zh-TW" w:eastAsia="zh-TW"/>
        </w:rPr>
        <w:t>。本次研修计划的课程将保留在学员空间，后续依然可以学习。</w:t>
      </w:r>
    </w:p>
    <w:p w:rsidR="00D257C3" w:rsidRPr="00C6731D" w:rsidRDefault="00A8366C">
      <w:pPr>
        <w:snapToGrid w:val="0"/>
        <w:spacing w:line="360" w:lineRule="auto"/>
        <w:ind w:firstLineChars="200" w:firstLine="482"/>
        <w:rPr>
          <w:rFonts w:ascii="宋体" w:hAnsi="宋体" w:cs="微软雅黑"/>
          <w:bCs/>
          <w:color w:val="000000"/>
          <w:sz w:val="24"/>
          <w:szCs w:val="18"/>
          <w:lang w:val="zh-TW" w:eastAsia="zh-TW"/>
        </w:rPr>
      </w:pPr>
      <w:r w:rsidRPr="00C6731D">
        <w:rPr>
          <w:rFonts w:ascii="宋体" w:hAnsi="宋体" w:cs="微软雅黑" w:hint="eastAsia"/>
          <w:b/>
          <w:color w:val="000000"/>
          <w:sz w:val="24"/>
          <w:szCs w:val="18"/>
          <w:lang w:val="zh-TW" w:eastAsia="zh-TW"/>
        </w:rPr>
        <w:t>2.学员服务：</w:t>
      </w:r>
      <w:r w:rsidRPr="00C6731D">
        <w:rPr>
          <w:rFonts w:ascii="宋体" w:hAnsi="宋体" w:cs="微软雅黑" w:hint="eastAsia"/>
          <w:bCs/>
          <w:color w:val="000000"/>
          <w:sz w:val="24"/>
          <w:szCs w:val="18"/>
          <w:lang w:val="zh-TW" w:eastAsia="zh-TW"/>
        </w:rPr>
        <w:t>为及时解决参训学员遇到的各类问题，</w:t>
      </w:r>
      <w:r w:rsidRPr="00C6731D">
        <w:rPr>
          <w:rFonts w:ascii="宋体" w:hAnsi="宋体" w:cs="微软雅黑" w:hint="eastAsia"/>
          <w:bCs/>
          <w:color w:val="000000"/>
          <w:sz w:val="24"/>
          <w:szCs w:val="18"/>
          <w:lang w:val="zh-TW"/>
        </w:rPr>
        <w:t>教师发展</w:t>
      </w:r>
      <w:r w:rsidR="00B47F61">
        <w:rPr>
          <w:rFonts w:ascii="宋体" w:hAnsi="宋体" w:cs="微软雅黑" w:hint="eastAsia"/>
          <w:bCs/>
          <w:color w:val="000000"/>
          <w:sz w:val="24"/>
          <w:szCs w:val="18"/>
          <w:lang w:val="zh-TW"/>
        </w:rPr>
        <w:t>中心</w:t>
      </w:r>
      <w:r w:rsidRPr="00C6731D">
        <w:rPr>
          <w:rFonts w:ascii="宋体" w:hAnsi="宋体" w:cs="微软雅黑" w:hint="eastAsia"/>
          <w:bCs/>
          <w:color w:val="000000"/>
          <w:sz w:val="24"/>
          <w:szCs w:val="18"/>
          <w:lang w:val="zh-TW" w:eastAsia="zh-TW"/>
        </w:rPr>
        <w:t>建立了多元服务支持体系，学员可以通过以下方式咨询求解培训中遇到的相关问题。</w:t>
      </w:r>
    </w:p>
    <w:p w:rsidR="00D257C3" w:rsidRPr="00C6731D" w:rsidRDefault="00A8366C">
      <w:pPr>
        <w:snapToGrid w:val="0"/>
        <w:spacing w:line="360" w:lineRule="auto"/>
        <w:ind w:firstLineChars="200" w:firstLine="480"/>
        <w:rPr>
          <w:rFonts w:ascii="宋体" w:hAnsi="宋体" w:cs="微软雅黑"/>
          <w:bCs/>
          <w:color w:val="000000"/>
          <w:sz w:val="24"/>
          <w:szCs w:val="18"/>
          <w:lang w:val="zh-TW" w:eastAsia="zh-TW"/>
        </w:rPr>
      </w:pPr>
      <w:r w:rsidRPr="00C6731D">
        <w:rPr>
          <w:rFonts w:ascii="宋体" w:hAnsi="宋体" w:cs="微软雅黑" w:hint="eastAsia"/>
          <w:bCs/>
          <w:color w:val="000000"/>
          <w:sz w:val="24"/>
          <w:szCs w:val="18"/>
          <w:lang w:val="zh-TW" w:eastAsia="zh-TW"/>
        </w:rPr>
        <w:t>（1）</w:t>
      </w:r>
      <w:r w:rsidRPr="00C6731D">
        <w:rPr>
          <w:rFonts w:ascii="宋体" w:hAnsi="宋体" w:cs="微软雅黑" w:hint="eastAsia"/>
          <w:bCs/>
          <w:color w:val="000000"/>
          <w:sz w:val="24"/>
          <w:szCs w:val="18"/>
          <w:lang w:val="zh-TW"/>
        </w:rPr>
        <w:t>在微信或者</w:t>
      </w:r>
      <w:r w:rsidRPr="00C6731D">
        <w:rPr>
          <w:rFonts w:ascii="宋体" w:hAnsi="宋体" w:cs="微软雅黑" w:hint="eastAsia"/>
          <w:bCs/>
          <w:color w:val="000000"/>
          <w:sz w:val="24"/>
          <w:szCs w:val="18"/>
        </w:rPr>
        <w:t>QQ群咨询超星工作人员</w:t>
      </w:r>
      <w:r w:rsidR="00787484">
        <w:rPr>
          <w:rFonts w:ascii="宋体" w:hAnsi="宋体" w:cs="微软雅黑" w:hint="eastAsia"/>
          <w:bCs/>
          <w:color w:val="000000"/>
          <w:sz w:val="24"/>
          <w:szCs w:val="18"/>
        </w:rPr>
        <w:t>，安徽商贸教师发展中心技术答疑群群号：</w:t>
      </w:r>
      <w:r w:rsidR="004B00CE">
        <w:rPr>
          <w:rFonts w:ascii="宋体" w:hAnsi="宋体" w:cs="微软雅黑" w:hint="eastAsia"/>
          <w:bCs/>
          <w:color w:val="000000"/>
          <w:sz w:val="24"/>
          <w:szCs w:val="18"/>
        </w:rPr>
        <w:t>7</w:t>
      </w:r>
      <w:r w:rsidR="004B00CE">
        <w:rPr>
          <w:rFonts w:ascii="宋体" w:hAnsi="宋体" w:cs="微软雅黑"/>
          <w:bCs/>
          <w:color w:val="000000"/>
          <w:sz w:val="24"/>
          <w:szCs w:val="18"/>
        </w:rPr>
        <w:t>41758039</w:t>
      </w:r>
    </w:p>
    <w:p w:rsidR="00D257C3" w:rsidRPr="00C6731D" w:rsidRDefault="00A8366C">
      <w:pPr>
        <w:snapToGrid w:val="0"/>
        <w:spacing w:line="360" w:lineRule="auto"/>
        <w:ind w:firstLineChars="200" w:firstLine="480"/>
        <w:rPr>
          <w:rFonts w:ascii="宋体" w:hAnsi="宋体" w:cs="微软雅黑"/>
          <w:bCs/>
          <w:kern w:val="0"/>
          <w:sz w:val="24"/>
          <w:szCs w:val="18"/>
        </w:rPr>
      </w:pPr>
      <w:r w:rsidRPr="00C6731D">
        <w:rPr>
          <w:rFonts w:ascii="宋体" w:hAnsi="宋体" w:cs="微软雅黑" w:hint="eastAsia"/>
          <w:bCs/>
          <w:color w:val="000000"/>
          <w:sz w:val="24"/>
          <w:szCs w:val="18"/>
          <w:lang w:val="zh-TW" w:eastAsia="zh-TW"/>
        </w:rPr>
        <w:t>（2）通过平台登录后页面右侧的“</w:t>
      </w:r>
      <w:r w:rsidRPr="00C6731D">
        <w:rPr>
          <w:rFonts w:ascii="宋体" w:hAnsi="宋体" w:cs="微软雅黑" w:hint="eastAsia"/>
          <w:bCs/>
          <w:color w:val="000000"/>
          <w:sz w:val="24"/>
          <w:szCs w:val="18"/>
          <w:lang w:val="zh-TW"/>
        </w:rPr>
        <w:t>在线客服</w:t>
      </w:r>
      <w:r w:rsidRPr="00C6731D">
        <w:rPr>
          <w:rFonts w:ascii="宋体" w:hAnsi="宋体" w:cs="微软雅黑" w:hint="eastAsia"/>
          <w:bCs/>
          <w:color w:val="000000"/>
          <w:sz w:val="24"/>
          <w:szCs w:val="18"/>
          <w:lang w:val="zh-TW" w:eastAsia="zh-TW"/>
        </w:rPr>
        <w:t>”窗口留言咨询。</w:t>
      </w:r>
    </w:p>
    <w:p w:rsidR="00D257C3" w:rsidRPr="00C6731D" w:rsidRDefault="00A8366C">
      <w:pPr>
        <w:pStyle w:val="1"/>
        <w:keepNext w:val="0"/>
        <w:keepLines w:val="0"/>
        <w:tabs>
          <w:tab w:val="left" w:pos="2256"/>
        </w:tabs>
        <w:spacing w:before="0" w:after="0" w:line="360" w:lineRule="auto"/>
        <w:ind w:firstLineChars="200" w:firstLine="482"/>
        <w:jc w:val="left"/>
        <w:rPr>
          <w:rFonts w:ascii="宋体" w:hAnsi="宋体" w:cs="微软雅黑"/>
          <w:sz w:val="24"/>
          <w:szCs w:val="18"/>
        </w:rPr>
      </w:pPr>
      <w:r w:rsidRPr="00C6731D">
        <w:rPr>
          <w:rFonts w:ascii="宋体" w:hAnsi="宋体" w:cs="微软雅黑" w:hint="eastAsia"/>
          <w:sz w:val="24"/>
          <w:szCs w:val="18"/>
        </w:rPr>
        <w:t>六、附件一：在线课程学习课表</w:t>
      </w:r>
    </w:p>
    <w:p w:rsidR="00D257C3" w:rsidRPr="00C6731D" w:rsidRDefault="00D257C3">
      <w:pPr>
        <w:rPr>
          <w:rFonts w:ascii="宋体" w:hAnsi="宋体" w:cs="微软雅黑"/>
          <w:sz w:val="24"/>
          <w:szCs w:val="18"/>
        </w:rPr>
      </w:pPr>
    </w:p>
    <w:p w:rsidR="00D257C3" w:rsidRPr="00C6731D" w:rsidRDefault="00D257C3">
      <w:pPr>
        <w:jc w:val="right"/>
        <w:rPr>
          <w:rFonts w:ascii="宋体" w:hAnsi="宋体" w:cs="微软雅黑"/>
          <w:sz w:val="24"/>
          <w:szCs w:val="18"/>
        </w:rPr>
      </w:pPr>
    </w:p>
    <w:p w:rsidR="00425C64" w:rsidRDefault="00425C64">
      <w:pPr>
        <w:jc w:val="right"/>
        <w:rPr>
          <w:rFonts w:ascii="宋体" w:hAnsi="宋体" w:cs="微软雅黑"/>
          <w:sz w:val="24"/>
          <w:szCs w:val="18"/>
        </w:rPr>
      </w:pPr>
      <w:r>
        <w:rPr>
          <w:rFonts w:ascii="宋体" w:hAnsi="宋体" w:cs="微软雅黑" w:hint="eastAsia"/>
          <w:sz w:val="24"/>
          <w:szCs w:val="18"/>
        </w:rPr>
        <w:t>安徽商贸职业技术学院</w:t>
      </w:r>
    </w:p>
    <w:p w:rsidR="00D257C3" w:rsidRPr="00C6731D" w:rsidRDefault="008561CB">
      <w:pPr>
        <w:jc w:val="right"/>
        <w:rPr>
          <w:rFonts w:ascii="宋体" w:hAnsi="宋体" w:cs="微软雅黑"/>
          <w:sz w:val="24"/>
          <w:szCs w:val="18"/>
        </w:rPr>
      </w:pPr>
      <w:r>
        <w:rPr>
          <w:rFonts w:ascii="宋体" w:hAnsi="宋体" w:cs="微软雅黑" w:hint="eastAsia"/>
          <w:sz w:val="24"/>
          <w:szCs w:val="18"/>
        </w:rPr>
        <w:t>教师发展中心</w:t>
      </w:r>
    </w:p>
    <w:p w:rsidR="00D257C3" w:rsidRPr="00C6731D" w:rsidRDefault="00A8366C">
      <w:pPr>
        <w:jc w:val="right"/>
        <w:rPr>
          <w:rFonts w:ascii="宋体" w:hAnsi="宋体" w:cs="微软雅黑"/>
          <w:sz w:val="24"/>
          <w:szCs w:val="18"/>
        </w:rPr>
      </w:pPr>
      <w:r w:rsidRPr="00C6731D">
        <w:rPr>
          <w:rFonts w:ascii="宋体" w:hAnsi="宋体" w:cs="微软雅黑" w:hint="eastAsia"/>
          <w:sz w:val="24"/>
          <w:szCs w:val="18"/>
        </w:rPr>
        <w:t>2023年</w:t>
      </w:r>
    </w:p>
    <w:p w:rsidR="00D257C3" w:rsidRPr="00C6731D" w:rsidRDefault="00D257C3">
      <w:pPr>
        <w:rPr>
          <w:rFonts w:ascii="宋体" w:hAnsi="宋体"/>
        </w:rPr>
      </w:pPr>
    </w:p>
    <w:p w:rsidR="00D257C3" w:rsidRPr="00C6731D" w:rsidRDefault="00D257C3">
      <w:pPr>
        <w:rPr>
          <w:rFonts w:ascii="宋体" w:hAnsi="宋体"/>
        </w:rPr>
      </w:pPr>
    </w:p>
    <w:p w:rsidR="00D257C3" w:rsidRPr="00C6731D" w:rsidRDefault="00D257C3">
      <w:pPr>
        <w:rPr>
          <w:rFonts w:ascii="宋体" w:hAnsi="宋体"/>
        </w:rPr>
      </w:pPr>
    </w:p>
    <w:p w:rsidR="00D257C3" w:rsidRPr="00C6731D" w:rsidRDefault="00D257C3">
      <w:pPr>
        <w:rPr>
          <w:rFonts w:ascii="宋体" w:hAnsi="宋体"/>
        </w:rPr>
      </w:pPr>
    </w:p>
    <w:p w:rsidR="00D257C3" w:rsidRPr="00C6731D" w:rsidRDefault="00D257C3">
      <w:pPr>
        <w:rPr>
          <w:rFonts w:ascii="宋体" w:hAnsi="宋体"/>
        </w:rPr>
      </w:pPr>
    </w:p>
    <w:p w:rsidR="00D257C3" w:rsidRPr="00C6731D" w:rsidRDefault="00D257C3" w:rsidP="008561CB"/>
    <w:p w:rsidR="00D257C3" w:rsidRPr="00C6731D" w:rsidRDefault="00A8366C">
      <w:pPr>
        <w:rPr>
          <w:rFonts w:ascii="宋体" w:hAnsi="宋体" w:cs="微软雅黑"/>
          <w:sz w:val="18"/>
          <w:szCs w:val="18"/>
        </w:rPr>
      </w:pPr>
      <w:r w:rsidRPr="00C6731D">
        <w:rPr>
          <w:rFonts w:ascii="宋体" w:hAnsi="宋体" w:cs="微软雅黑" w:hint="eastAsia"/>
          <w:sz w:val="18"/>
          <w:szCs w:val="18"/>
        </w:rPr>
        <w:br w:type="page"/>
      </w:r>
      <w:r w:rsidRPr="00C6731D">
        <w:rPr>
          <w:rFonts w:ascii="宋体" w:hAnsi="宋体" w:cs="微软雅黑" w:hint="eastAsia"/>
          <w:sz w:val="18"/>
          <w:szCs w:val="18"/>
        </w:rPr>
        <w:lastRenderedPageBreak/>
        <w:t>附件1：在线课程学习课表</w:t>
      </w: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23"/>
        <w:gridCol w:w="115"/>
        <w:gridCol w:w="193"/>
        <w:gridCol w:w="397"/>
        <w:gridCol w:w="405"/>
        <w:gridCol w:w="330"/>
        <w:gridCol w:w="1709"/>
        <w:gridCol w:w="1130"/>
      </w:tblGrid>
      <w:tr w:rsidR="00D257C3" w:rsidRPr="00C6731D">
        <w:trPr>
          <w:trHeight w:hRule="exact" w:val="567"/>
          <w:jc w:val="center"/>
        </w:trPr>
        <w:tc>
          <w:tcPr>
            <w:tcW w:w="5000" w:type="pct"/>
            <w:gridSpan w:val="9"/>
            <w:shd w:val="clear" w:color="auto" w:fill="C7DAF1"/>
            <w:vAlign w:val="center"/>
          </w:tcPr>
          <w:p w:rsidR="00D257C3" w:rsidRPr="00C6731D" w:rsidRDefault="00A8366C">
            <w:pPr>
              <w:adjustRightInd w:val="0"/>
              <w:snapToGrid w:val="0"/>
              <w:jc w:val="center"/>
              <w:rPr>
                <w:rFonts w:ascii="宋体" w:hAnsi="宋体" w:cs="微软雅黑"/>
                <w:b/>
                <w:sz w:val="18"/>
                <w:szCs w:val="18"/>
              </w:rPr>
            </w:pPr>
            <w:r w:rsidRPr="00C6731D">
              <w:rPr>
                <w:rFonts w:ascii="宋体" w:hAnsi="宋体" w:cs="微软雅黑" w:hint="eastAsia"/>
                <w:b/>
                <w:sz w:val="18"/>
                <w:szCs w:val="18"/>
              </w:rPr>
              <w:t>第一模块  拥护党的领导 坚定政治方向</w:t>
            </w:r>
          </w:p>
        </w:tc>
      </w:tr>
      <w:tr w:rsidR="00D257C3" w:rsidRPr="00C6731D" w:rsidTr="009E228C">
        <w:trPr>
          <w:trHeight w:val="397"/>
          <w:jc w:val="center"/>
        </w:trPr>
        <w:tc>
          <w:tcPr>
            <w:tcW w:w="2472" w:type="pct"/>
            <w:gridSpan w:val="4"/>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721"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088"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D257C3" w:rsidRPr="00C6731D" w:rsidTr="009E228C">
        <w:trPr>
          <w:trHeight w:val="276"/>
          <w:jc w:val="center"/>
        </w:trPr>
        <w:tc>
          <w:tcPr>
            <w:tcW w:w="2472" w:type="pct"/>
            <w:gridSpan w:val="4"/>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习近平总书记关于教育的重要论述研究</w:t>
            </w:r>
          </w:p>
        </w:tc>
        <w:tc>
          <w:tcPr>
            <w:tcW w:w="721"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李盛兵 等</w:t>
            </w:r>
          </w:p>
        </w:tc>
        <w:tc>
          <w:tcPr>
            <w:tcW w:w="1088"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华南师范大学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440</w:t>
            </w:r>
          </w:p>
        </w:tc>
      </w:tr>
      <w:tr w:rsidR="00D257C3" w:rsidRPr="00C6731D" w:rsidTr="009E228C">
        <w:trPr>
          <w:trHeight w:val="413"/>
          <w:jc w:val="center"/>
        </w:trPr>
        <w:tc>
          <w:tcPr>
            <w:tcW w:w="2472" w:type="pct"/>
            <w:gridSpan w:val="4"/>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平易近人——习近平的语言力量</w:t>
            </w:r>
          </w:p>
        </w:tc>
        <w:tc>
          <w:tcPr>
            <w:tcW w:w="721"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黄庆桥</w:t>
            </w:r>
          </w:p>
        </w:tc>
        <w:tc>
          <w:tcPr>
            <w:tcW w:w="1088"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上海交通大学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73</w:t>
            </w:r>
          </w:p>
        </w:tc>
      </w:tr>
      <w:tr w:rsidR="00D257C3" w:rsidRPr="00C6731D" w:rsidTr="009E228C">
        <w:trPr>
          <w:trHeight w:val="402"/>
          <w:jc w:val="center"/>
        </w:trPr>
        <w:tc>
          <w:tcPr>
            <w:tcW w:w="2472" w:type="pct"/>
            <w:gridSpan w:val="4"/>
            <w:vAlign w:val="center"/>
          </w:tcPr>
          <w:p w:rsidR="00D257C3" w:rsidRPr="00C6731D" w:rsidRDefault="00A8366C">
            <w:pPr>
              <w:widowControl/>
              <w:jc w:val="center"/>
              <w:textAlignment w:val="center"/>
              <w:rPr>
                <w:rFonts w:ascii="宋体" w:hAnsi="宋体" w:cs="微软雅黑"/>
                <w:sz w:val="18"/>
                <w:szCs w:val="18"/>
              </w:rPr>
            </w:pPr>
            <w:r w:rsidRPr="00C6731D">
              <w:rPr>
                <w:rFonts w:ascii="宋体" w:hAnsi="宋体" w:cs="微软雅黑" w:hint="eastAsia"/>
                <w:sz w:val="18"/>
                <w:szCs w:val="18"/>
              </w:rPr>
              <w:t>习近平总书记</w:t>
            </w:r>
            <w:proofErr w:type="gramStart"/>
            <w:r w:rsidRPr="00C6731D">
              <w:rPr>
                <w:rFonts w:ascii="宋体" w:hAnsi="宋体" w:cs="微软雅黑" w:hint="eastAsia"/>
                <w:sz w:val="18"/>
                <w:szCs w:val="18"/>
              </w:rPr>
              <w:t>高校思政工作会议</w:t>
            </w:r>
            <w:proofErr w:type="gramEnd"/>
            <w:r w:rsidRPr="00C6731D">
              <w:rPr>
                <w:rFonts w:ascii="宋体" w:hAnsi="宋体" w:cs="微软雅黑" w:hint="eastAsia"/>
                <w:sz w:val="18"/>
                <w:szCs w:val="18"/>
              </w:rPr>
              <w:t>讲话精神解读</w:t>
            </w:r>
          </w:p>
        </w:tc>
        <w:tc>
          <w:tcPr>
            <w:tcW w:w="721"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李松林</w:t>
            </w:r>
          </w:p>
        </w:tc>
        <w:tc>
          <w:tcPr>
            <w:tcW w:w="1088"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首都师范大学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86</w:t>
            </w:r>
          </w:p>
        </w:tc>
      </w:tr>
      <w:tr w:rsidR="00D257C3" w:rsidRPr="00C6731D" w:rsidTr="009E228C">
        <w:trPr>
          <w:trHeight w:val="90"/>
          <w:jc w:val="center"/>
        </w:trPr>
        <w:tc>
          <w:tcPr>
            <w:tcW w:w="2472" w:type="pct"/>
            <w:gridSpan w:val="4"/>
            <w:vAlign w:val="center"/>
          </w:tcPr>
          <w:p w:rsidR="00D257C3" w:rsidRPr="00C6731D" w:rsidRDefault="00A8366C">
            <w:pPr>
              <w:widowControl/>
              <w:jc w:val="center"/>
              <w:textAlignment w:val="center"/>
              <w:rPr>
                <w:rFonts w:ascii="宋体" w:hAnsi="宋体" w:cs="微软雅黑"/>
                <w:sz w:val="18"/>
                <w:szCs w:val="18"/>
              </w:rPr>
            </w:pPr>
            <w:r w:rsidRPr="00C6731D">
              <w:rPr>
                <w:rFonts w:ascii="宋体" w:hAnsi="宋体" w:cs="微软雅黑" w:hint="eastAsia"/>
                <w:sz w:val="18"/>
                <w:szCs w:val="18"/>
              </w:rPr>
              <w:t>高校教师如何深刻理解“四个意识”科学内涵</w:t>
            </w:r>
          </w:p>
        </w:tc>
        <w:tc>
          <w:tcPr>
            <w:tcW w:w="721" w:type="pct"/>
            <w:gridSpan w:val="3"/>
            <w:vAlign w:val="center"/>
          </w:tcPr>
          <w:p w:rsidR="00D257C3" w:rsidRPr="00C6731D" w:rsidRDefault="00A8366C">
            <w:pPr>
              <w:adjustRightInd w:val="0"/>
              <w:snapToGrid w:val="0"/>
              <w:jc w:val="center"/>
              <w:rPr>
                <w:rFonts w:ascii="宋体" w:hAnsi="宋体" w:cs="微软雅黑"/>
                <w:kern w:val="0"/>
                <w:sz w:val="18"/>
                <w:szCs w:val="18"/>
              </w:rPr>
            </w:pPr>
            <w:proofErr w:type="gramStart"/>
            <w:r w:rsidRPr="00C6731D">
              <w:rPr>
                <w:rFonts w:ascii="宋体" w:hAnsi="宋体" w:cs="微软雅黑" w:hint="eastAsia"/>
                <w:kern w:val="0"/>
                <w:sz w:val="18"/>
                <w:szCs w:val="18"/>
              </w:rPr>
              <w:t>祝志男</w:t>
            </w:r>
            <w:proofErr w:type="gramEnd"/>
          </w:p>
        </w:tc>
        <w:tc>
          <w:tcPr>
            <w:tcW w:w="1088"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首都师范大学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91</w:t>
            </w:r>
          </w:p>
        </w:tc>
      </w:tr>
      <w:tr w:rsidR="00D257C3" w:rsidRPr="00C6731D" w:rsidTr="009E228C">
        <w:trPr>
          <w:trHeight w:val="90"/>
          <w:jc w:val="center"/>
        </w:trPr>
        <w:tc>
          <w:tcPr>
            <w:tcW w:w="2472" w:type="pct"/>
            <w:gridSpan w:val="4"/>
            <w:vAlign w:val="center"/>
          </w:tcPr>
          <w:p w:rsidR="00D257C3" w:rsidRPr="00C6731D" w:rsidRDefault="00A8366C">
            <w:pPr>
              <w:widowControl/>
              <w:jc w:val="center"/>
              <w:textAlignment w:val="center"/>
              <w:rPr>
                <w:rFonts w:ascii="宋体" w:hAnsi="宋体" w:cs="微软雅黑"/>
                <w:sz w:val="18"/>
                <w:szCs w:val="18"/>
              </w:rPr>
            </w:pPr>
            <w:r w:rsidRPr="00C6731D">
              <w:rPr>
                <w:rFonts w:ascii="宋体" w:hAnsi="宋体" w:cs="微软雅黑" w:hint="eastAsia"/>
                <w:sz w:val="18"/>
                <w:szCs w:val="18"/>
              </w:rPr>
              <w:t>学习领会党的二十大报告精神</w:t>
            </w:r>
          </w:p>
        </w:tc>
        <w:tc>
          <w:tcPr>
            <w:tcW w:w="721"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丛屹</w:t>
            </w:r>
          </w:p>
        </w:tc>
        <w:tc>
          <w:tcPr>
            <w:tcW w:w="1088"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天津财经大学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106</w:t>
            </w:r>
          </w:p>
        </w:tc>
      </w:tr>
      <w:tr w:rsidR="00D257C3" w:rsidRPr="00C6731D" w:rsidTr="009E228C">
        <w:trPr>
          <w:trHeight w:val="90"/>
          <w:jc w:val="center"/>
        </w:trPr>
        <w:tc>
          <w:tcPr>
            <w:tcW w:w="2472" w:type="pct"/>
            <w:gridSpan w:val="4"/>
            <w:vAlign w:val="center"/>
          </w:tcPr>
          <w:p w:rsidR="00D257C3" w:rsidRPr="00C6731D" w:rsidRDefault="00A8366C">
            <w:pPr>
              <w:widowControl/>
              <w:jc w:val="center"/>
              <w:textAlignment w:val="center"/>
              <w:rPr>
                <w:rFonts w:ascii="宋体" w:hAnsi="宋体" w:cs="微软雅黑"/>
                <w:sz w:val="18"/>
                <w:szCs w:val="18"/>
              </w:rPr>
            </w:pPr>
            <w:r w:rsidRPr="00C6731D">
              <w:rPr>
                <w:rFonts w:ascii="宋体" w:hAnsi="宋体" w:cs="微软雅黑" w:hint="eastAsia"/>
                <w:sz w:val="18"/>
                <w:szCs w:val="18"/>
              </w:rPr>
              <w:t>和衷共济 谱写香港“一国两制”新华章</w:t>
            </w:r>
          </w:p>
        </w:tc>
        <w:tc>
          <w:tcPr>
            <w:tcW w:w="721"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王理万</w:t>
            </w:r>
          </w:p>
        </w:tc>
        <w:tc>
          <w:tcPr>
            <w:tcW w:w="1088"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中国政法大学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64</w:t>
            </w:r>
          </w:p>
        </w:tc>
      </w:tr>
      <w:tr w:rsidR="00D257C3" w:rsidRPr="00C6731D" w:rsidTr="009E228C">
        <w:trPr>
          <w:trHeight w:val="90"/>
          <w:jc w:val="center"/>
        </w:trPr>
        <w:tc>
          <w:tcPr>
            <w:tcW w:w="2472" w:type="pct"/>
            <w:gridSpan w:val="4"/>
            <w:vAlign w:val="center"/>
          </w:tcPr>
          <w:p w:rsidR="00D257C3" w:rsidRPr="00C6731D" w:rsidRDefault="00A8366C">
            <w:pPr>
              <w:widowControl/>
              <w:jc w:val="center"/>
              <w:textAlignment w:val="center"/>
              <w:rPr>
                <w:rFonts w:ascii="宋体" w:hAnsi="宋体" w:cs="微软雅黑"/>
                <w:sz w:val="18"/>
                <w:szCs w:val="18"/>
              </w:rPr>
            </w:pPr>
            <w:r w:rsidRPr="00C6731D">
              <w:rPr>
                <w:rFonts w:ascii="宋体" w:hAnsi="宋体" w:cs="微软雅黑" w:hint="eastAsia"/>
                <w:sz w:val="18"/>
                <w:szCs w:val="18"/>
              </w:rPr>
              <w:t>高校教师如何培育和</w:t>
            </w:r>
            <w:proofErr w:type="gramStart"/>
            <w:r w:rsidRPr="00C6731D">
              <w:rPr>
                <w:rFonts w:ascii="宋体" w:hAnsi="宋体" w:cs="微软雅黑" w:hint="eastAsia"/>
                <w:sz w:val="18"/>
                <w:szCs w:val="18"/>
              </w:rPr>
              <w:t>践行</w:t>
            </w:r>
            <w:proofErr w:type="gramEnd"/>
            <w:r w:rsidRPr="00C6731D">
              <w:rPr>
                <w:rFonts w:ascii="宋体" w:hAnsi="宋体" w:cs="微软雅黑" w:hint="eastAsia"/>
                <w:sz w:val="18"/>
                <w:szCs w:val="18"/>
              </w:rPr>
              <w:t>社会主义核心价值观</w:t>
            </w:r>
          </w:p>
        </w:tc>
        <w:tc>
          <w:tcPr>
            <w:tcW w:w="721"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辛向阳</w:t>
            </w:r>
          </w:p>
        </w:tc>
        <w:tc>
          <w:tcPr>
            <w:tcW w:w="1088"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中国社会科学院</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73</w:t>
            </w:r>
          </w:p>
        </w:tc>
      </w:tr>
      <w:tr w:rsidR="00D257C3" w:rsidRPr="00C6731D">
        <w:trPr>
          <w:cantSplit/>
          <w:trHeight w:hRule="exact" w:val="567"/>
          <w:jc w:val="center"/>
        </w:trPr>
        <w:tc>
          <w:tcPr>
            <w:tcW w:w="5000" w:type="pct"/>
            <w:gridSpan w:val="9"/>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 xml:space="preserve">第二模块  </w:t>
            </w:r>
            <w:r w:rsidR="009E228C">
              <w:rPr>
                <w:rFonts w:ascii="宋体" w:hAnsi="宋体" w:cs="微软雅黑" w:hint="eastAsia"/>
                <w:b/>
                <w:sz w:val="18"/>
                <w:szCs w:val="18"/>
              </w:rPr>
              <w:t>教育心理学</w:t>
            </w:r>
          </w:p>
        </w:tc>
      </w:tr>
      <w:tr w:rsidR="00D257C3" w:rsidRPr="00C6731D" w:rsidTr="009E228C">
        <w:trPr>
          <w:trHeight w:val="342"/>
          <w:jc w:val="center"/>
        </w:trPr>
        <w:tc>
          <w:tcPr>
            <w:tcW w:w="1943"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782" w:type="pct"/>
            <w:gridSpan w:val="4"/>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556"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9E228C" w:rsidRPr="00C6731D" w:rsidTr="009E228C">
        <w:trPr>
          <w:trHeight w:val="417"/>
          <w:jc w:val="center"/>
        </w:trPr>
        <w:tc>
          <w:tcPr>
            <w:tcW w:w="1943" w:type="pct"/>
            <w:vAlign w:val="center"/>
          </w:tcPr>
          <w:p w:rsidR="009E228C" w:rsidRPr="00C6731D" w:rsidRDefault="009E228C" w:rsidP="009E228C">
            <w:pPr>
              <w:adjustRightInd w:val="0"/>
              <w:snapToGrid w:val="0"/>
              <w:jc w:val="center"/>
              <w:rPr>
                <w:rFonts w:ascii="宋体" w:hAnsi="宋体" w:cs="微软雅黑"/>
                <w:kern w:val="0"/>
                <w:sz w:val="18"/>
                <w:szCs w:val="18"/>
              </w:rPr>
            </w:pPr>
            <w:r w:rsidRPr="009E228C">
              <w:rPr>
                <w:rFonts w:ascii="宋体" w:hAnsi="宋体" w:cs="微软雅黑" w:hint="eastAsia"/>
                <w:kern w:val="0"/>
                <w:sz w:val="18"/>
                <w:szCs w:val="18"/>
              </w:rPr>
              <w:t>教育学基础</w:t>
            </w:r>
          </w:p>
        </w:tc>
        <w:tc>
          <w:tcPr>
            <w:tcW w:w="782" w:type="pct"/>
            <w:gridSpan w:val="4"/>
            <w:vAlign w:val="center"/>
          </w:tcPr>
          <w:p w:rsidR="009E228C" w:rsidRDefault="009E228C" w:rsidP="009E228C">
            <w:pPr>
              <w:widowControl/>
              <w:jc w:val="center"/>
              <w:rPr>
                <w:rFonts w:ascii="宋体" w:hAnsi="宋体" w:cs="宋体"/>
                <w:color w:val="000000"/>
                <w:kern w:val="0"/>
                <w:sz w:val="20"/>
                <w:szCs w:val="20"/>
              </w:rPr>
            </w:pPr>
            <w:r>
              <w:rPr>
                <w:rFonts w:hint="eastAsia"/>
                <w:color w:val="000000"/>
                <w:sz w:val="20"/>
                <w:szCs w:val="20"/>
              </w:rPr>
              <w:t>冉源懋</w:t>
            </w:r>
          </w:p>
        </w:tc>
        <w:tc>
          <w:tcPr>
            <w:tcW w:w="1556" w:type="pct"/>
            <w:gridSpan w:val="3"/>
            <w:vAlign w:val="center"/>
          </w:tcPr>
          <w:p w:rsidR="009E228C" w:rsidRDefault="009E228C" w:rsidP="009E228C">
            <w:pPr>
              <w:widowControl/>
              <w:jc w:val="center"/>
              <w:rPr>
                <w:rFonts w:ascii="宋体" w:hAnsi="宋体" w:cs="宋体"/>
                <w:color w:val="000000"/>
                <w:kern w:val="0"/>
                <w:sz w:val="20"/>
                <w:szCs w:val="20"/>
              </w:rPr>
            </w:pPr>
            <w:r>
              <w:rPr>
                <w:rFonts w:hint="eastAsia"/>
                <w:color w:val="000000"/>
                <w:sz w:val="20"/>
                <w:szCs w:val="20"/>
              </w:rPr>
              <w:t>贵州师范大学</w:t>
            </w:r>
          </w:p>
        </w:tc>
        <w:tc>
          <w:tcPr>
            <w:tcW w:w="719" w:type="pct"/>
            <w:vAlign w:val="center"/>
          </w:tcPr>
          <w:p w:rsidR="009E228C" w:rsidRDefault="002C6143" w:rsidP="002C6143">
            <w:pPr>
              <w:widowControl/>
              <w:jc w:val="center"/>
              <w:rPr>
                <w:rFonts w:ascii="宋体" w:hAnsi="宋体" w:cs="宋体"/>
                <w:kern w:val="0"/>
                <w:sz w:val="20"/>
                <w:szCs w:val="20"/>
              </w:rPr>
            </w:pPr>
            <w:r>
              <w:rPr>
                <w:sz w:val="20"/>
                <w:szCs w:val="20"/>
              </w:rPr>
              <w:t>583</w:t>
            </w:r>
          </w:p>
        </w:tc>
      </w:tr>
      <w:tr w:rsidR="009E228C" w:rsidRPr="00C6731D" w:rsidTr="009E228C">
        <w:trPr>
          <w:trHeight w:val="462"/>
          <w:jc w:val="center"/>
        </w:trPr>
        <w:tc>
          <w:tcPr>
            <w:tcW w:w="1943" w:type="pct"/>
            <w:vAlign w:val="center"/>
          </w:tcPr>
          <w:p w:rsidR="009E228C" w:rsidRPr="00C6731D" w:rsidRDefault="009E228C" w:rsidP="009E228C">
            <w:pPr>
              <w:adjustRightInd w:val="0"/>
              <w:snapToGrid w:val="0"/>
              <w:jc w:val="center"/>
              <w:rPr>
                <w:rFonts w:ascii="宋体" w:hAnsi="宋体" w:cs="微软雅黑"/>
                <w:kern w:val="0"/>
                <w:sz w:val="18"/>
                <w:szCs w:val="18"/>
              </w:rPr>
            </w:pPr>
            <w:r w:rsidRPr="009E228C">
              <w:rPr>
                <w:rFonts w:ascii="宋体" w:hAnsi="宋体" w:cs="微软雅黑" w:hint="eastAsia"/>
                <w:kern w:val="0"/>
                <w:sz w:val="18"/>
                <w:szCs w:val="18"/>
              </w:rPr>
              <w:t>教育心理学</w:t>
            </w:r>
          </w:p>
        </w:tc>
        <w:tc>
          <w:tcPr>
            <w:tcW w:w="782" w:type="pct"/>
            <w:gridSpan w:val="4"/>
            <w:vAlign w:val="center"/>
          </w:tcPr>
          <w:p w:rsidR="009E228C" w:rsidRDefault="009E228C" w:rsidP="009E228C">
            <w:pPr>
              <w:jc w:val="center"/>
              <w:rPr>
                <w:color w:val="000000"/>
                <w:sz w:val="20"/>
                <w:szCs w:val="20"/>
              </w:rPr>
            </w:pPr>
            <w:proofErr w:type="gramStart"/>
            <w:r>
              <w:rPr>
                <w:rFonts w:hint="eastAsia"/>
                <w:color w:val="000000"/>
                <w:sz w:val="20"/>
                <w:szCs w:val="20"/>
              </w:rPr>
              <w:t>夏凤琴</w:t>
            </w:r>
            <w:proofErr w:type="gramEnd"/>
          </w:p>
        </w:tc>
        <w:tc>
          <w:tcPr>
            <w:tcW w:w="1556" w:type="pct"/>
            <w:gridSpan w:val="3"/>
            <w:vAlign w:val="center"/>
          </w:tcPr>
          <w:p w:rsidR="009E228C" w:rsidRDefault="009E228C" w:rsidP="009E228C">
            <w:pPr>
              <w:jc w:val="center"/>
              <w:rPr>
                <w:color w:val="000000"/>
                <w:sz w:val="20"/>
                <w:szCs w:val="20"/>
              </w:rPr>
            </w:pPr>
            <w:r>
              <w:rPr>
                <w:rFonts w:hint="eastAsia"/>
                <w:color w:val="000000"/>
                <w:sz w:val="20"/>
                <w:szCs w:val="20"/>
              </w:rPr>
              <w:t>吉林师范大学</w:t>
            </w:r>
          </w:p>
        </w:tc>
        <w:tc>
          <w:tcPr>
            <w:tcW w:w="719" w:type="pct"/>
            <w:vAlign w:val="center"/>
          </w:tcPr>
          <w:p w:rsidR="009E228C" w:rsidRDefault="008B5B10" w:rsidP="002C6143">
            <w:pPr>
              <w:jc w:val="center"/>
              <w:rPr>
                <w:sz w:val="20"/>
                <w:szCs w:val="20"/>
              </w:rPr>
            </w:pPr>
            <w:r>
              <w:rPr>
                <w:sz w:val="20"/>
                <w:szCs w:val="20"/>
              </w:rPr>
              <w:t>487</w:t>
            </w:r>
          </w:p>
        </w:tc>
      </w:tr>
      <w:tr w:rsidR="009E228C" w:rsidRPr="00C6731D" w:rsidTr="009E228C">
        <w:trPr>
          <w:trHeight w:val="462"/>
          <w:jc w:val="center"/>
        </w:trPr>
        <w:tc>
          <w:tcPr>
            <w:tcW w:w="1943" w:type="pct"/>
            <w:vAlign w:val="center"/>
          </w:tcPr>
          <w:p w:rsidR="009E228C" w:rsidRPr="00C6731D" w:rsidRDefault="009E228C" w:rsidP="009E228C">
            <w:pPr>
              <w:adjustRightInd w:val="0"/>
              <w:snapToGrid w:val="0"/>
              <w:jc w:val="center"/>
              <w:rPr>
                <w:rFonts w:ascii="宋体" w:hAnsi="宋体" w:cs="微软雅黑"/>
                <w:kern w:val="0"/>
                <w:sz w:val="18"/>
                <w:szCs w:val="18"/>
              </w:rPr>
            </w:pPr>
            <w:r w:rsidRPr="009E228C">
              <w:rPr>
                <w:rFonts w:ascii="宋体" w:hAnsi="宋体" w:cs="微软雅黑" w:hint="eastAsia"/>
                <w:kern w:val="0"/>
                <w:sz w:val="18"/>
                <w:szCs w:val="18"/>
              </w:rPr>
              <w:t>教育法学</w:t>
            </w:r>
            <w:proofErr w:type="gramStart"/>
            <w:r>
              <w:rPr>
                <w:rFonts w:ascii="宋体" w:hAnsi="宋体" w:cs="微软雅黑" w:hint="eastAsia"/>
                <w:kern w:val="0"/>
                <w:sz w:val="18"/>
                <w:szCs w:val="18"/>
              </w:rPr>
              <w:t>规</w:t>
            </w:r>
            <w:proofErr w:type="gramEnd"/>
          </w:p>
        </w:tc>
        <w:tc>
          <w:tcPr>
            <w:tcW w:w="782" w:type="pct"/>
            <w:gridSpan w:val="4"/>
            <w:vAlign w:val="center"/>
          </w:tcPr>
          <w:p w:rsidR="009E228C" w:rsidRDefault="009E228C" w:rsidP="009E228C">
            <w:pPr>
              <w:jc w:val="center"/>
              <w:rPr>
                <w:color w:val="000000"/>
                <w:sz w:val="20"/>
                <w:szCs w:val="20"/>
              </w:rPr>
            </w:pPr>
            <w:r>
              <w:rPr>
                <w:rFonts w:hint="eastAsia"/>
                <w:color w:val="000000"/>
                <w:sz w:val="20"/>
                <w:szCs w:val="20"/>
              </w:rPr>
              <w:t>苗正达</w:t>
            </w:r>
          </w:p>
        </w:tc>
        <w:tc>
          <w:tcPr>
            <w:tcW w:w="1556" w:type="pct"/>
            <w:gridSpan w:val="3"/>
            <w:vAlign w:val="center"/>
          </w:tcPr>
          <w:p w:rsidR="009E228C" w:rsidRDefault="009E228C" w:rsidP="009E228C">
            <w:pPr>
              <w:jc w:val="center"/>
              <w:rPr>
                <w:color w:val="000000"/>
                <w:sz w:val="20"/>
                <w:szCs w:val="20"/>
              </w:rPr>
            </w:pPr>
            <w:r>
              <w:rPr>
                <w:rFonts w:hint="eastAsia"/>
                <w:color w:val="000000"/>
                <w:sz w:val="20"/>
                <w:szCs w:val="20"/>
              </w:rPr>
              <w:t>哈尔滨师范大学</w:t>
            </w:r>
          </w:p>
        </w:tc>
        <w:tc>
          <w:tcPr>
            <w:tcW w:w="719" w:type="pct"/>
            <w:vAlign w:val="center"/>
          </w:tcPr>
          <w:p w:rsidR="009E228C" w:rsidRDefault="002C6143" w:rsidP="002C6143">
            <w:pPr>
              <w:jc w:val="center"/>
              <w:rPr>
                <w:sz w:val="20"/>
                <w:szCs w:val="20"/>
              </w:rPr>
            </w:pPr>
            <w:r>
              <w:rPr>
                <w:sz w:val="20"/>
                <w:szCs w:val="20"/>
              </w:rPr>
              <w:t>272</w:t>
            </w:r>
          </w:p>
        </w:tc>
      </w:tr>
      <w:tr w:rsidR="00D257C3" w:rsidRPr="00C6731D">
        <w:trPr>
          <w:trHeight w:hRule="exact" w:val="567"/>
          <w:jc w:val="center"/>
        </w:trPr>
        <w:tc>
          <w:tcPr>
            <w:tcW w:w="5000" w:type="pct"/>
            <w:gridSpan w:val="9"/>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第三模块  自觉爱国守法 坚守师德底线</w:t>
            </w:r>
          </w:p>
        </w:tc>
      </w:tr>
      <w:tr w:rsidR="00D257C3" w:rsidRPr="00C6731D" w:rsidTr="009E228C">
        <w:trPr>
          <w:trHeight w:val="200"/>
          <w:jc w:val="center"/>
        </w:trPr>
        <w:tc>
          <w:tcPr>
            <w:tcW w:w="2349"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633"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298" w:type="pct"/>
            <w:gridSpan w:val="2"/>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D257C3" w:rsidRPr="00C6731D" w:rsidTr="009E228C">
        <w:trPr>
          <w:trHeight w:val="414"/>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廉洁教育</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王平 等</w:t>
            </w:r>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吉林大学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207</w:t>
            </w:r>
          </w:p>
        </w:tc>
      </w:tr>
      <w:tr w:rsidR="00D257C3" w:rsidRPr="00C6731D" w:rsidTr="009E228C">
        <w:trPr>
          <w:trHeight w:val="414"/>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新时代师德建设的形势与任务</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苏寄宛</w:t>
            </w:r>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首都师范大学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78</w:t>
            </w:r>
          </w:p>
        </w:tc>
      </w:tr>
      <w:tr w:rsidR="00D257C3" w:rsidRPr="00C6731D" w:rsidTr="009E228C">
        <w:trPr>
          <w:trHeight w:val="414"/>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《站讲台》——师魂与师艺</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王金发</w:t>
            </w:r>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中山大学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52</w:t>
            </w:r>
          </w:p>
        </w:tc>
      </w:tr>
      <w:tr w:rsidR="00D257C3" w:rsidRPr="00C6731D">
        <w:trPr>
          <w:cantSplit/>
          <w:trHeight w:hRule="exact" w:val="567"/>
          <w:jc w:val="center"/>
        </w:trPr>
        <w:tc>
          <w:tcPr>
            <w:tcW w:w="5000" w:type="pct"/>
            <w:gridSpan w:val="9"/>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第四模块  抓好</w:t>
            </w:r>
            <w:proofErr w:type="gramStart"/>
            <w:r w:rsidRPr="00C6731D">
              <w:rPr>
                <w:rFonts w:ascii="宋体" w:hAnsi="宋体" w:cs="微软雅黑" w:hint="eastAsia"/>
                <w:b/>
                <w:sz w:val="18"/>
                <w:szCs w:val="18"/>
              </w:rPr>
              <w:t>课程思政</w:t>
            </w:r>
            <w:proofErr w:type="gramEnd"/>
            <w:r w:rsidRPr="00C6731D">
              <w:rPr>
                <w:rFonts w:ascii="宋体" w:hAnsi="宋体" w:cs="微软雅黑" w:hint="eastAsia"/>
                <w:b/>
                <w:sz w:val="18"/>
                <w:szCs w:val="18"/>
              </w:rPr>
              <w:t xml:space="preserve">  落实立德树人</w:t>
            </w:r>
          </w:p>
        </w:tc>
      </w:tr>
      <w:tr w:rsidR="00D257C3" w:rsidRPr="00C6731D" w:rsidTr="009E228C">
        <w:trPr>
          <w:trHeight w:val="414"/>
          <w:jc w:val="center"/>
        </w:trPr>
        <w:tc>
          <w:tcPr>
            <w:tcW w:w="2349"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633"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298" w:type="pct"/>
            <w:gridSpan w:val="2"/>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D257C3" w:rsidRPr="00C6731D" w:rsidTr="009E228C">
        <w:trPr>
          <w:trHeight w:val="414"/>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抓好课程思政，落实立德树人</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proofErr w:type="gramStart"/>
            <w:r w:rsidRPr="00C6731D">
              <w:rPr>
                <w:rFonts w:ascii="宋体" w:hAnsi="宋体" w:cs="微软雅黑" w:hint="eastAsia"/>
                <w:kern w:val="0"/>
                <w:sz w:val="18"/>
                <w:szCs w:val="18"/>
              </w:rPr>
              <w:t>吴能表</w:t>
            </w:r>
            <w:proofErr w:type="gramEnd"/>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西南大学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61</w:t>
            </w:r>
          </w:p>
        </w:tc>
      </w:tr>
      <w:tr w:rsidR="00D257C3" w:rsidRPr="00C6731D" w:rsidTr="009E228C">
        <w:trPr>
          <w:trHeight w:val="414"/>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高校教师育人意识和育人能力的发展路径</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proofErr w:type="gramStart"/>
            <w:r w:rsidRPr="00C6731D">
              <w:rPr>
                <w:rFonts w:ascii="宋体" w:hAnsi="宋体" w:cs="微软雅黑" w:hint="eastAsia"/>
                <w:kern w:val="0"/>
                <w:sz w:val="18"/>
                <w:szCs w:val="18"/>
              </w:rPr>
              <w:t>韩宪洲</w:t>
            </w:r>
            <w:proofErr w:type="gramEnd"/>
          </w:p>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廖红</w:t>
            </w:r>
          </w:p>
        </w:tc>
        <w:tc>
          <w:tcPr>
            <w:tcW w:w="1298" w:type="pct"/>
            <w:gridSpan w:val="2"/>
            <w:vAlign w:val="center"/>
          </w:tcPr>
          <w:p w:rsidR="00D257C3" w:rsidRPr="00C6731D" w:rsidRDefault="00A8366C">
            <w:pPr>
              <w:adjustRightInd w:val="0"/>
              <w:snapToGrid w:val="0"/>
              <w:ind w:left="180" w:hangingChars="100" w:hanging="180"/>
              <w:jc w:val="center"/>
              <w:rPr>
                <w:rFonts w:ascii="宋体" w:hAnsi="宋体" w:cs="微软雅黑"/>
                <w:kern w:val="0"/>
                <w:sz w:val="18"/>
                <w:szCs w:val="18"/>
              </w:rPr>
            </w:pPr>
            <w:r w:rsidRPr="00C6731D">
              <w:rPr>
                <w:rFonts w:ascii="宋体" w:hAnsi="宋体" w:cs="微软雅黑" w:hint="eastAsia"/>
                <w:kern w:val="0"/>
                <w:sz w:val="18"/>
                <w:szCs w:val="18"/>
              </w:rPr>
              <w:t>首都经济贸易大学</w:t>
            </w:r>
          </w:p>
          <w:p w:rsidR="00D257C3" w:rsidRPr="00C6731D" w:rsidRDefault="00A8366C">
            <w:pPr>
              <w:adjustRightInd w:val="0"/>
              <w:snapToGrid w:val="0"/>
              <w:ind w:left="180" w:hangingChars="100" w:hanging="180"/>
              <w:jc w:val="center"/>
              <w:rPr>
                <w:rFonts w:ascii="宋体" w:hAnsi="宋体" w:cs="微软雅黑"/>
                <w:kern w:val="0"/>
                <w:sz w:val="18"/>
                <w:szCs w:val="18"/>
              </w:rPr>
            </w:pPr>
            <w:r w:rsidRPr="00C6731D">
              <w:rPr>
                <w:rFonts w:ascii="宋体" w:hAnsi="宋体" w:cs="微软雅黑" w:hint="eastAsia"/>
                <w:kern w:val="0"/>
                <w:sz w:val="18"/>
                <w:szCs w:val="18"/>
              </w:rPr>
              <w:t>武汉理工大学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100</w:t>
            </w:r>
          </w:p>
        </w:tc>
      </w:tr>
      <w:tr w:rsidR="00D257C3" w:rsidRPr="00C6731D" w:rsidTr="009E228C">
        <w:trPr>
          <w:trHeight w:val="414"/>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基于逻辑学课程的实践育人模式探究</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proofErr w:type="gramStart"/>
            <w:r w:rsidRPr="00C6731D">
              <w:rPr>
                <w:rFonts w:ascii="宋体" w:hAnsi="宋体" w:cs="微软雅黑" w:hint="eastAsia"/>
                <w:kern w:val="0"/>
                <w:sz w:val="18"/>
                <w:szCs w:val="18"/>
              </w:rPr>
              <w:t>宋荣</w:t>
            </w:r>
            <w:proofErr w:type="gramEnd"/>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华中师范大学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60</w:t>
            </w:r>
          </w:p>
        </w:tc>
      </w:tr>
      <w:tr w:rsidR="00D257C3" w:rsidRPr="00C6731D" w:rsidTr="009E228C">
        <w:trPr>
          <w:trHeight w:val="414"/>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新时代人才培养模式与实施路径</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proofErr w:type="gramStart"/>
            <w:r w:rsidRPr="00C6731D">
              <w:rPr>
                <w:rFonts w:ascii="宋体" w:hAnsi="宋体" w:cs="微软雅黑" w:hint="eastAsia"/>
                <w:kern w:val="0"/>
                <w:sz w:val="18"/>
                <w:szCs w:val="18"/>
              </w:rPr>
              <w:t>张社荣</w:t>
            </w:r>
            <w:proofErr w:type="gramEnd"/>
          </w:p>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李辉</w:t>
            </w:r>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天津大学</w:t>
            </w:r>
          </w:p>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西北工业大学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107</w:t>
            </w:r>
          </w:p>
        </w:tc>
      </w:tr>
      <w:tr w:rsidR="00D257C3" w:rsidRPr="00C6731D">
        <w:trPr>
          <w:trHeight w:hRule="exact" w:val="567"/>
          <w:jc w:val="center"/>
        </w:trPr>
        <w:tc>
          <w:tcPr>
            <w:tcW w:w="5000" w:type="pct"/>
            <w:gridSpan w:val="9"/>
            <w:shd w:val="clear" w:color="auto" w:fill="C7DAF1"/>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b/>
                <w:sz w:val="18"/>
                <w:szCs w:val="18"/>
              </w:rPr>
              <w:t>第五模块  关系爱护学生 潜心教书育人</w:t>
            </w:r>
          </w:p>
        </w:tc>
      </w:tr>
      <w:tr w:rsidR="00D257C3" w:rsidRPr="00C6731D" w:rsidTr="009E228C">
        <w:trPr>
          <w:trHeight w:val="456"/>
          <w:jc w:val="center"/>
        </w:trPr>
        <w:tc>
          <w:tcPr>
            <w:tcW w:w="2349"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633"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298" w:type="pct"/>
            <w:gridSpan w:val="2"/>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D257C3" w:rsidRPr="00C6731D" w:rsidTr="009E228C">
        <w:trPr>
          <w:trHeight w:val="456"/>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教师职业道德与专业发展</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proofErr w:type="gramStart"/>
            <w:r w:rsidRPr="00C6731D">
              <w:rPr>
                <w:rFonts w:ascii="宋体" w:hAnsi="宋体" w:cs="微软雅黑" w:hint="eastAsia"/>
                <w:kern w:val="0"/>
                <w:sz w:val="18"/>
                <w:szCs w:val="18"/>
              </w:rPr>
              <w:t>练强</w:t>
            </w:r>
            <w:proofErr w:type="gramEnd"/>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齐鲁师范学院</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210</w:t>
            </w:r>
          </w:p>
        </w:tc>
      </w:tr>
      <w:tr w:rsidR="00D257C3" w:rsidRPr="00C6731D" w:rsidTr="009E228C">
        <w:trPr>
          <w:trHeight w:val="456"/>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专业教育课程</w:t>
            </w:r>
            <w:proofErr w:type="gramStart"/>
            <w:r w:rsidRPr="00C6731D">
              <w:rPr>
                <w:rFonts w:ascii="宋体" w:hAnsi="宋体" w:cs="微软雅黑" w:hint="eastAsia"/>
                <w:kern w:val="0"/>
                <w:sz w:val="18"/>
                <w:szCs w:val="18"/>
              </w:rPr>
              <w:t>中思政</w:t>
            </w:r>
            <w:proofErr w:type="gramEnd"/>
            <w:r w:rsidRPr="00C6731D">
              <w:rPr>
                <w:rFonts w:ascii="宋体" w:hAnsi="宋体" w:cs="微软雅黑" w:hint="eastAsia"/>
                <w:kern w:val="0"/>
                <w:sz w:val="18"/>
                <w:szCs w:val="18"/>
              </w:rPr>
              <w:t>元素的挖掘与融入</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郭玉鹏</w:t>
            </w:r>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吉林大学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57</w:t>
            </w:r>
          </w:p>
        </w:tc>
      </w:tr>
      <w:tr w:rsidR="00D257C3" w:rsidRPr="00C6731D" w:rsidTr="009E228C">
        <w:trPr>
          <w:trHeight w:val="456"/>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一名好老师与上好</w:t>
            </w:r>
            <w:proofErr w:type="gramStart"/>
            <w:r w:rsidRPr="00C6731D">
              <w:rPr>
                <w:rFonts w:ascii="宋体" w:hAnsi="宋体" w:cs="微软雅黑" w:hint="eastAsia"/>
                <w:kern w:val="0"/>
                <w:sz w:val="18"/>
                <w:szCs w:val="18"/>
              </w:rPr>
              <w:t>一门金课</w:t>
            </w:r>
            <w:proofErr w:type="gramEnd"/>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邬大光</w:t>
            </w:r>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厦门大学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75</w:t>
            </w:r>
          </w:p>
        </w:tc>
      </w:tr>
      <w:tr w:rsidR="00D257C3" w:rsidRPr="00C6731D" w:rsidTr="009E228C">
        <w:trPr>
          <w:trHeight w:val="456"/>
          <w:jc w:val="center"/>
        </w:trPr>
        <w:tc>
          <w:tcPr>
            <w:tcW w:w="2349"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教师教学发展与教学创新</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孙华</w:t>
            </w:r>
          </w:p>
        </w:tc>
        <w:tc>
          <w:tcPr>
            <w:tcW w:w="1298" w:type="pct"/>
            <w:gridSpan w:val="2"/>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北京大学</w:t>
            </w:r>
          </w:p>
        </w:tc>
        <w:tc>
          <w:tcPr>
            <w:tcW w:w="719" w:type="pct"/>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59</w:t>
            </w:r>
          </w:p>
        </w:tc>
      </w:tr>
      <w:tr w:rsidR="00D257C3" w:rsidRPr="00C6731D" w:rsidTr="009E228C">
        <w:trPr>
          <w:trHeight w:val="405"/>
          <w:jc w:val="center"/>
        </w:trPr>
        <w:tc>
          <w:tcPr>
            <w:tcW w:w="2349" w:type="pct"/>
            <w:gridSpan w:val="3"/>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lastRenderedPageBreak/>
              <w:t>课堂创新，培育英才</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kern w:val="0"/>
                <w:sz w:val="18"/>
                <w:szCs w:val="18"/>
              </w:rPr>
              <w:t>衣新发</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陕西师范大学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53</w:t>
            </w:r>
          </w:p>
        </w:tc>
      </w:tr>
      <w:tr w:rsidR="00D257C3" w:rsidRPr="00C6731D" w:rsidTr="009E228C">
        <w:trPr>
          <w:trHeight w:val="405"/>
          <w:jc w:val="center"/>
        </w:trPr>
        <w:tc>
          <w:tcPr>
            <w:tcW w:w="2349" w:type="pct"/>
            <w:gridSpan w:val="3"/>
            <w:vAlign w:val="center"/>
          </w:tcPr>
          <w:p w:rsidR="00D257C3" w:rsidRPr="00C6731D" w:rsidRDefault="00A8366C">
            <w:pPr>
              <w:widowControl/>
              <w:jc w:val="center"/>
              <w:textAlignment w:val="center"/>
              <w:rPr>
                <w:rFonts w:ascii="宋体" w:hAnsi="宋体" w:cs="微软雅黑"/>
                <w:kern w:val="0"/>
                <w:sz w:val="18"/>
                <w:szCs w:val="18"/>
              </w:rPr>
            </w:pPr>
            <w:proofErr w:type="gramStart"/>
            <w:r w:rsidRPr="00C6731D">
              <w:rPr>
                <w:rFonts w:ascii="宋体" w:hAnsi="宋体" w:cs="微软雅黑" w:hint="eastAsia"/>
                <w:kern w:val="0"/>
                <w:sz w:val="18"/>
                <w:szCs w:val="18"/>
              </w:rPr>
              <w:t>课程思政</w:t>
            </w:r>
            <w:proofErr w:type="gramEnd"/>
            <w:r w:rsidRPr="00C6731D">
              <w:rPr>
                <w:rFonts w:ascii="宋体" w:hAnsi="宋体" w:cs="微软雅黑" w:hint="eastAsia"/>
                <w:kern w:val="0"/>
                <w:sz w:val="18"/>
                <w:szCs w:val="18"/>
              </w:rPr>
              <w:t>——教学设计的灵魂</w:t>
            </w:r>
          </w:p>
        </w:tc>
        <w:tc>
          <w:tcPr>
            <w:tcW w:w="633" w:type="pct"/>
            <w:gridSpan w:val="3"/>
            <w:vAlign w:val="center"/>
          </w:tcPr>
          <w:p w:rsidR="00D257C3" w:rsidRPr="00C6731D" w:rsidRDefault="00A8366C">
            <w:pPr>
              <w:adjustRightInd w:val="0"/>
              <w:snapToGrid w:val="0"/>
              <w:jc w:val="center"/>
              <w:rPr>
                <w:rFonts w:ascii="宋体" w:hAnsi="宋体" w:cs="微软雅黑"/>
                <w:kern w:val="0"/>
                <w:sz w:val="18"/>
                <w:szCs w:val="18"/>
              </w:rPr>
            </w:pPr>
            <w:proofErr w:type="gramStart"/>
            <w:r w:rsidRPr="00C6731D">
              <w:rPr>
                <w:rFonts w:ascii="宋体" w:hAnsi="宋体" w:cs="微软雅黑" w:hint="eastAsia"/>
                <w:kern w:val="0"/>
                <w:sz w:val="18"/>
                <w:szCs w:val="18"/>
              </w:rPr>
              <w:t>李赛强</w:t>
            </w:r>
            <w:proofErr w:type="gramEnd"/>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山东大学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51</w:t>
            </w:r>
          </w:p>
        </w:tc>
      </w:tr>
      <w:tr w:rsidR="00D257C3" w:rsidRPr="00C6731D">
        <w:trPr>
          <w:trHeight w:hRule="exact" w:val="567"/>
          <w:jc w:val="center"/>
        </w:trPr>
        <w:tc>
          <w:tcPr>
            <w:tcW w:w="5000" w:type="pct"/>
            <w:gridSpan w:val="9"/>
            <w:shd w:val="clear" w:color="auto" w:fill="C7DAF1"/>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b/>
                <w:sz w:val="18"/>
                <w:szCs w:val="18"/>
              </w:rPr>
              <w:t>第六模块  遵守学术规范 促进科研创新</w:t>
            </w:r>
          </w:p>
        </w:tc>
      </w:tr>
      <w:tr w:rsidR="00D257C3" w:rsidRPr="00C6731D" w:rsidTr="009E228C">
        <w:trPr>
          <w:trHeight w:val="405"/>
          <w:jc w:val="center"/>
        </w:trPr>
        <w:tc>
          <w:tcPr>
            <w:tcW w:w="2276" w:type="pct"/>
            <w:gridSpan w:val="2"/>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707" w:type="pct"/>
            <w:gridSpan w:val="4"/>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298" w:type="pct"/>
            <w:gridSpan w:val="2"/>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D257C3" w:rsidRPr="00C6731D" w:rsidTr="009E228C">
        <w:trPr>
          <w:trHeight w:val="406"/>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学术规范与学术伦理</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童</w:t>
            </w:r>
            <w:proofErr w:type="gramStart"/>
            <w:r w:rsidRPr="00C6731D">
              <w:rPr>
                <w:rFonts w:ascii="宋体" w:hAnsi="宋体" w:cs="微软雅黑" w:hint="eastAsia"/>
                <w:kern w:val="0"/>
                <w:sz w:val="18"/>
                <w:szCs w:val="18"/>
              </w:rPr>
              <w:t>世</w:t>
            </w:r>
            <w:proofErr w:type="gramEnd"/>
            <w:r w:rsidRPr="00C6731D">
              <w:rPr>
                <w:rFonts w:ascii="宋体" w:hAnsi="宋体" w:cs="微软雅黑" w:hint="eastAsia"/>
                <w:kern w:val="0"/>
                <w:sz w:val="18"/>
                <w:szCs w:val="18"/>
              </w:rPr>
              <w:t>骏 等</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华东师范大学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270</w:t>
            </w:r>
          </w:p>
        </w:tc>
      </w:tr>
      <w:tr w:rsidR="00D257C3" w:rsidRPr="00C6731D" w:rsidTr="009E228C">
        <w:trPr>
          <w:trHeight w:val="406"/>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大学教学学术与教师专业发展</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郭建鹏</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厦门大学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79</w:t>
            </w:r>
          </w:p>
        </w:tc>
      </w:tr>
      <w:tr w:rsidR="00D257C3" w:rsidRPr="00C6731D" w:rsidTr="009E228C">
        <w:trPr>
          <w:trHeight w:val="406"/>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从问题到选题——教学研究项目选题与实施</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徐林</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东北大学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60</w:t>
            </w:r>
          </w:p>
        </w:tc>
      </w:tr>
      <w:tr w:rsidR="00D257C3" w:rsidRPr="00C6731D" w:rsidTr="009E228C">
        <w:trPr>
          <w:trHeight w:val="406"/>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教学研究与教师职业生涯规划</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田洪鋆</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吉林大学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67</w:t>
            </w:r>
          </w:p>
        </w:tc>
      </w:tr>
      <w:tr w:rsidR="00D257C3" w:rsidRPr="00C6731D" w:rsidTr="009E228C">
        <w:trPr>
          <w:trHeight w:val="462"/>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科学研究、艺术与创新思维</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卢宝荣</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复旦大学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117</w:t>
            </w:r>
          </w:p>
        </w:tc>
      </w:tr>
      <w:tr w:rsidR="00D257C3" w:rsidRPr="00C6731D" w:rsidTr="009E228C">
        <w:trPr>
          <w:trHeight w:val="462"/>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科学研究贵在创新</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proofErr w:type="gramStart"/>
            <w:r w:rsidRPr="00C6731D">
              <w:rPr>
                <w:rFonts w:ascii="宋体" w:hAnsi="宋体" w:cs="微软雅黑" w:hint="eastAsia"/>
                <w:kern w:val="0"/>
                <w:sz w:val="18"/>
                <w:szCs w:val="18"/>
              </w:rPr>
              <w:t>陆俭明</w:t>
            </w:r>
            <w:proofErr w:type="gramEnd"/>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北京大学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78</w:t>
            </w:r>
          </w:p>
        </w:tc>
      </w:tr>
      <w:tr w:rsidR="00D257C3" w:rsidRPr="00C6731D" w:rsidTr="009E228C">
        <w:trPr>
          <w:trHeight w:val="462"/>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科研创新意识与求异思维的培养</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俞守义</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南方医科大学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78</w:t>
            </w:r>
          </w:p>
        </w:tc>
      </w:tr>
      <w:tr w:rsidR="00D257C3" w:rsidRPr="00C6731D" w:rsidTr="009E228C">
        <w:trPr>
          <w:trHeight w:val="374"/>
          <w:jc w:val="center"/>
        </w:trPr>
        <w:tc>
          <w:tcPr>
            <w:tcW w:w="2276"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科研指南：课题研究与学术汇报</w:t>
            </w:r>
          </w:p>
        </w:tc>
        <w:tc>
          <w:tcPr>
            <w:tcW w:w="707" w:type="pct"/>
            <w:gridSpan w:val="4"/>
            <w:vAlign w:val="center"/>
          </w:tcPr>
          <w:p w:rsidR="00D257C3" w:rsidRPr="00C6731D" w:rsidRDefault="00A8366C">
            <w:pPr>
              <w:widowControl/>
              <w:jc w:val="center"/>
              <w:textAlignment w:val="center"/>
              <w:rPr>
                <w:rFonts w:ascii="宋体" w:hAnsi="宋体" w:cs="微软雅黑"/>
                <w:kern w:val="0"/>
                <w:sz w:val="18"/>
                <w:szCs w:val="18"/>
              </w:rPr>
            </w:pPr>
            <w:proofErr w:type="gramStart"/>
            <w:r w:rsidRPr="00C6731D">
              <w:rPr>
                <w:rFonts w:ascii="宋体" w:hAnsi="宋体" w:cs="微软雅黑" w:hint="eastAsia"/>
                <w:kern w:val="0"/>
                <w:sz w:val="18"/>
                <w:szCs w:val="18"/>
              </w:rPr>
              <w:t>张伟刚</w:t>
            </w:r>
            <w:proofErr w:type="gramEnd"/>
            <w:r w:rsidRPr="00C6731D">
              <w:rPr>
                <w:rFonts w:ascii="宋体" w:hAnsi="宋体" w:cs="微软雅黑" w:hint="eastAsia"/>
                <w:kern w:val="0"/>
                <w:sz w:val="18"/>
                <w:szCs w:val="18"/>
              </w:rPr>
              <w:t xml:space="preserve"> 等</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南开大学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130</w:t>
            </w:r>
          </w:p>
        </w:tc>
      </w:tr>
      <w:tr w:rsidR="00D257C3" w:rsidRPr="00C6731D" w:rsidTr="009E228C">
        <w:trPr>
          <w:trHeight w:val="421"/>
          <w:jc w:val="center"/>
        </w:trPr>
        <w:tc>
          <w:tcPr>
            <w:tcW w:w="2276" w:type="pct"/>
            <w:gridSpan w:val="2"/>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高校教研活动中的课题设计</w:t>
            </w:r>
          </w:p>
        </w:tc>
        <w:tc>
          <w:tcPr>
            <w:tcW w:w="707" w:type="pct"/>
            <w:gridSpan w:val="4"/>
            <w:vAlign w:val="center"/>
          </w:tcPr>
          <w:p w:rsidR="00D257C3" w:rsidRPr="00C6731D" w:rsidRDefault="00A8366C">
            <w:pPr>
              <w:widowControl/>
              <w:jc w:val="center"/>
              <w:textAlignment w:val="center"/>
              <w:rPr>
                <w:rFonts w:ascii="宋体" w:hAnsi="宋体" w:cs="微软雅黑"/>
                <w:bCs/>
                <w:kern w:val="0"/>
                <w:sz w:val="18"/>
                <w:szCs w:val="18"/>
              </w:rPr>
            </w:pPr>
            <w:r w:rsidRPr="00C6731D">
              <w:rPr>
                <w:rFonts w:ascii="宋体" w:hAnsi="宋体" w:cs="微软雅黑" w:hint="eastAsia"/>
                <w:color w:val="000000"/>
                <w:kern w:val="0"/>
                <w:sz w:val="18"/>
                <w:szCs w:val="18"/>
                <w:lang w:bidi="ar"/>
              </w:rPr>
              <w:t>俞爱宗</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延边大学</w:t>
            </w:r>
          </w:p>
        </w:tc>
        <w:tc>
          <w:tcPr>
            <w:tcW w:w="719" w:type="pct"/>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58</w:t>
            </w:r>
          </w:p>
        </w:tc>
      </w:tr>
      <w:tr w:rsidR="00D257C3" w:rsidRPr="00C6731D" w:rsidTr="009E228C">
        <w:trPr>
          <w:trHeight w:val="421"/>
          <w:jc w:val="center"/>
        </w:trPr>
        <w:tc>
          <w:tcPr>
            <w:tcW w:w="2276" w:type="pct"/>
            <w:gridSpan w:val="2"/>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高校教研活动中的选题设计</w:t>
            </w:r>
          </w:p>
        </w:tc>
        <w:tc>
          <w:tcPr>
            <w:tcW w:w="707" w:type="pct"/>
            <w:gridSpan w:val="4"/>
            <w:vAlign w:val="center"/>
          </w:tcPr>
          <w:p w:rsidR="00D257C3" w:rsidRPr="00C6731D" w:rsidRDefault="00A8366C">
            <w:pPr>
              <w:widowControl/>
              <w:jc w:val="center"/>
              <w:textAlignment w:val="center"/>
              <w:rPr>
                <w:rFonts w:ascii="宋体" w:hAnsi="宋体" w:cs="微软雅黑"/>
                <w:bCs/>
                <w:kern w:val="0"/>
                <w:sz w:val="18"/>
                <w:szCs w:val="18"/>
              </w:rPr>
            </w:pPr>
            <w:r w:rsidRPr="00C6731D">
              <w:rPr>
                <w:rFonts w:ascii="宋体" w:hAnsi="宋体" w:cs="微软雅黑" w:hint="eastAsia"/>
                <w:color w:val="000000"/>
                <w:kern w:val="0"/>
                <w:sz w:val="18"/>
                <w:szCs w:val="18"/>
                <w:lang w:bidi="ar"/>
              </w:rPr>
              <w:t>俞爱宗</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延边大学</w:t>
            </w:r>
          </w:p>
        </w:tc>
        <w:tc>
          <w:tcPr>
            <w:tcW w:w="719" w:type="pct"/>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52</w:t>
            </w:r>
          </w:p>
        </w:tc>
      </w:tr>
      <w:tr w:rsidR="00D257C3" w:rsidRPr="00C6731D" w:rsidTr="009E228C">
        <w:trPr>
          <w:trHeight w:val="421"/>
          <w:jc w:val="center"/>
        </w:trPr>
        <w:tc>
          <w:tcPr>
            <w:tcW w:w="2276" w:type="pct"/>
            <w:gridSpan w:val="2"/>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人文社会科学评价的多元标准：超越SSCI和A&amp;HCI</w:t>
            </w:r>
          </w:p>
        </w:tc>
        <w:tc>
          <w:tcPr>
            <w:tcW w:w="707" w:type="pct"/>
            <w:gridSpan w:val="4"/>
            <w:vAlign w:val="center"/>
          </w:tcPr>
          <w:p w:rsidR="00D257C3" w:rsidRPr="00C6731D" w:rsidRDefault="00A8366C">
            <w:pPr>
              <w:widowControl/>
              <w:jc w:val="center"/>
              <w:textAlignment w:val="center"/>
              <w:rPr>
                <w:rFonts w:ascii="宋体" w:hAnsi="宋体" w:cs="微软雅黑"/>
                <w:color w:val="000000"/>
                <w:kern w:val="0"/>
                <w:sz w:val="18"/>
                <w:szCs w:val="18"/>
                <w:lang w:bidi="ar"/>
              </w:rPr>
            </w:pPr>
            <w:r w:rsidRPr="00C6731D">
              <w:rPr>
                <w:rFonts w:ascii="宋体" w:hAnsi="宋体" w:cs="微软雅黑" w:hint="eastAsia"/>
                <w:color w:val="000000"/>
                <w:kern w:val="0"/>
                <w:sz w:val="18"/>
                <w:szCs w:val="18"/>
                <w:lang w:bidi="ar"/>
              </w:rPr>
              <w:t>王宁</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清华大学</w:t>
            </w:r>
          </w:p>
        </w:tc>
        <w:tc>
          <w:tcPr>
            <w:tcW w:w="719" w:type="pct"/>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100</w:t>
            </w:r>
          </w:p>
        </w:tc>
      </w:tr>
      <w:tr w:rsidR="00D257C3" w:rsidRPr="00C6731D" w:rsidTr="009E228C">
        <w:trPr>
          <w:trHeight w:val="421"/>
          <w:jc w:val="center"/>
        </w:trPr>
        <w:tc>
          <w:tcPr>
            <w:tcW w:w="2276" w:type="pct"/>
            <w:gridSpan w:val="2"/>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如何从事英文法学研究 &amp; 如何发表英文文章</w:t>
            </w:r>
          </w:p>
        </w:tc>
        <w:tc>
          <w:tcPr>
            <w:tcW w:w="707" w:type="pct"/>
            <w:gridSpan w:val="4"/>
            <w:vAlign w:val="center"/>
          </w:tcPr>
          <w:p w:rsidR="00D257C3" w:rsidRPr="00C6731D" w:rsidRDefault="00A8366C">
            <w:pPr>
              <w:widowControl/>
              <w:jc w:val="center"/>
              <w:textAlignment w:val="center"/>
              <w:rPr>
                <w:rFonts w:ascii="宋体" w:hAnsi="宋体" w:cs="微软雅黑"/>
                <w:color w:val="000000"/>
                <w:kern w:val="0"/>
                <w:sz w:val="18"/>
                <w:szCs w:val="18"/>
                <w:lang w:bidi="ar"/>
              </w:rPr>
            </w:pPr>
            <w:r w:rsidRPr="00C6731D">
              <w:rPr>
                <w:rFonts w:ascii="宋体" w:hAnsi="宋体" w:cs="微软雅黑" w:hint="eastAsia"/>
                <w:color w:val="000000"/>
                <w:kern w:val="0"/>
                <w:sz w:val="18"/>
                <w:szCs w:val="18"/>
                <w:lang w:bidi="ar"/>
              </w:rPr>
              <w:t>李金艳</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加拿大约克大学</w:t>
            </w:r>
          </w:p>
        </w:tc>
        <w:tc>
          <w:tcPr>
            <w:tcW w:w="719" w:type="pct"/>
            <w:vAlign w:val="center"/>
          </w:tcPr>
          <w:p w:rsidR="00D257C3" w:rsidRPr="00C6731D" w:rsidRDefault="00A8366C">
            <w:pPr>
              <w:widowControl/>
              <w:adjustRightInd w:val="0"/>
              <w:snapToGrid w:val="0"/>
              <w:jc w:val="center"/>
              <w:textAlignment w:val="center"/>
              <w:rPr>
                <w:rFonts w:ascii="宋体" w:hAnsi="宋体" w:cs="微软雅黑"/>
                <w:bCs/>
                <w:kern w:val="0"/>
                <w:sz w:val="18"/>
                <w:szCs w:val="18"/>
              </w:rPr>
            </w:pPr>
            <w:r w:rsidRPr="00C6731D">
              <w:rPr>
                <w:rFonts w:ascii="宋体" w:hAnsi="宋体" w:cs="微软雅黑" w:hint="eastAsia"/>
                <w:bCs/>
                <w:kern w:val="0"/>
                <w:sz w:val="18"/>
                <w:szCs w:val="18"/>
              </w:rPr>
              <w:t>42</w:t>
            </w:r>
          </w:p>
        </w:tc>
      </w:tr>
      <w:tr w:rsidR="00D257C3" w:rsidRPr="00C6731D">
        <w:trPr>
          <w:cantSplit/>
          <w:trHeight w:hRule="exact" w:val="567"/>
          <w:jc w:val="center"/>
        </w:trPr>
        <w:tc>
          <w:tcPr>
            <w:tcW w:w="5000" w:type="pct"/>
            <w:gridSpan w:val="9"/>
            <w:shd w:val="clear" w:color="auto" w:fill="C7DAF1"/>
            <w:vAlign w:val="center"/>
          </w:tcPr>
          <w:p w:rsidR="00D257C3" w:rsidRPr="00C6731D" w:rsidRDefault="00A8366C" w:rsidP="00F60F8E">
            <w:pPr>
              <w:adjustRightInd w:val="0"/>
              <w:snapToGrid w:val="0"/>
              <w:jc w:val="center"/>
              <w:rPr>
                <w:rFonts w:ascii="宋体" w:hAnsi="宋体" w:cs="微软雅黑"/>
                <w:kern w:val="0"/>
                <w:sz w:val="18"/>
                <w:szCs w:val="18"/>
              </w:rPr>
            </w:pPr>
            <w:r w:rsidRPr="00C6731D">
              <w:rPr>
                <w:rFonts w:ascii="宋体" w:hAnsi="宋体" w:cs="微软雅黑" w:hint="eastAsia"/>
                <w:b/>
                <w:sz w:val="18"/>
                <w:szCs w:val="18"/>
              </w:rPr>
              <w:t xml:space="preserve">第七模块  </w:t>
            </w:r>
            <w:r w:rsidR="00F60F8E" w:rsidRPr="00F60F8E">
              <w:rPr>
                <w:rFonts w:ascii="宋体" w:hAnsi="宋体" w:cs="微软雅黑" w:hint="eastAsia"/>
                <w:b/>
                <w:sz w:val="18"/>
                <w:szCs w:val="18"/>
              </w:rPr>
              <w:t>时事热点和政策解读</w:t>
            </w:r>
          </w:p>
        </w:tc>
      </w:tr>
      <w:tr w:rsidR="00D257C3" w:rsidRPr="00C6731D" w:rsidTr="009E228C">
        <w:trPr>
          <w:trHeight w:val="440"/>
          <w:jc w:val="center"/>
        </w:trPr>
        <w:tc>
          <w:tcPr>
            <w:tcW w:w="2349"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633"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298" w:type="pct"/>
            <w:gridSpan w:val="2"/>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2C6143" w:rsidRPr="00C6731D" w:rsidTr="009E228C">
        <w:trPr>
          <w:trHeight w:val="350"/>
          <w:jc w:val="center"/>
        </w:trPr>
        <w:tc>
          <w:tcPr>
            <w:tcW w:w="2349" w:type="pct"/>
            <w:gridSpan w:val="3"/>
            <w:vAlign w:val="center"/>
          </w:tcPr>
          <w:p w:rsidR="002C6143" w:rsidRDefault="002C6143" w:rsidP="002C6143">
            <w:pPr>
              <w:widowControl/>
              <w:jc w:val="center"/>
              <w:rPr>
                <w:rFonts w:ascii="宋体" w:hAnsi="宋体" w:cs="宋体"/>
                <w:color w:val="000000"/>
                <w:kern w:val="0"/>
                <w:sz w:val="20"/>
                <w:szCs w:val="20"/>
              </w:rPr>
            </w:pPr>
            <w:r>
              <w:rPr>
                <w:rFonts w:hint="eastAsia"/>
                <w:color w:val="000000"/>
                <w:sz w:val="20"/>
                <w:szCs w:val="20"/>
              </w:rPr>
              <w:t>学习领会党的二十大报告精神</w:t>
            </w:r>
          </w:p>
        </w:tc>
        <w:tc>
          <w:tcPr>
            <w:tcW w:w="633" w:type="pct"/>
            <w:gridSpan w:val="3"/>
            <w:vAlign w:val="center"/>
          </w:tcPr>
          <w:p w:rsidR="002C6143" w:rsidRDefault="002C6143" w:rsidP="002C6143">
            <w:pPr>
              <w:widowControl/>
              <w:jc w:val="center"/>
              <w:rPr>
                <w:rFonts w:ascii="宋体" w:hAnsi="宋体" w:cs="宋体"/>
                <w:color w:val="000000"/>
                <w:kern w:val="0"/>
                <w:sz w:val="20"/>
                <w:szCs w:val="20"/>
              </w:rPr>
            </w:pPr>
            <w:r>
              <w:rPr>
                <w:rFonts w:hint="eastAsia"/>
                <w:color w:val="000000"/>
                <w:sz w:val="20"/>
                <w:szCs w:val="20"/>
              </w:rPr>
              <w:t>丛屹</w:t>
            </w:r>
          </w:p>
        </w:tc>
        <w:tc>
          <w:tcPr>
            <w:tcW w:w="1298" w:type="pct"/>
            <w:gridSpan w:val="2"/>
            <w:vAlign w:val="center"/>
          </w:tcPr>
          <w:p w:rsidR="002C6143" w:rsidRDefault="002C6143" w:rsidP="002C6143">
            <w:pPr>
              <w:widowControl/>
              <w:jc w:val="center"/>
              <w:rPr>
                <w:rFonts w:ascii="宋体" w:hAnsi="宋体" w:cs="宋体"/>
                <w:color w:val="000000"/>
                <w:kern w:val="0"/>
                <w:sz w:val="20"/>
                <w:szCs w:val="20"/>
              </w:rPr>
            </w:pPr>
            <w:r>
              <w:rPr>
                <w:rFonts w:hint="eastAsia"/>
                <w:color w:val="000000"/>
                <w:sz w:val="20"/>
                <w:szCs w:val="20"/>
              </w:rPr>
              <w:t>天津财经大学</w:t>
            </w:r>
          </w:p>
        </w:tc>
        <w:tc>
          <w:tcPr>
            <w:tcW w:w="719" w:type="pct"/>
            <w:vAlign w:val="center"/>
          </w:tcPr>
          <w:p w:rsidR="002C6143" w:rsidRDefault="002C6143" w:rsidP="002C6143">
            <w:pPr>
              <w:widowControl/>
              <w:jc w:val="center"/>
              <w:rPr>
                <w:rFonts w:ascii="宋体" w:hAnsi="宋体" w:cs="宋体"/>
                <w:color w:val="000000"/>
                <w:kern w:val="0"/>
                <w:sz w:val="20"/>
                <w:szCs w:val="20"/>
              </w:rPr>
            </w:pPr>
            <w:r>
              <w:rPr>
                <w:color w:val="000000"/>
                <w:sz w:val="20"/>
                <w:szCs w:val="20"/>
              </w:rPr>
              <w:t>106</w:t>
            </w:r>
          </w:p>
        </w:tc>
      </w:tr>
      <w:tr w:rsidR="002C6143" w:rsidRPr="00C6731D" w:rsidTr="009E228C">
        <w:trPr>
          <w:trHeight w:val="417"/>
          <w:jc w:val="center"/>
        </w:trPr>
        <w:tc>
          <w:tcPr>
            <w:tcW w:w="2349" w:type="pct"/>
            <w:gridSpan w:val="3"/>
            <w:vAlign w:val="center"/>
          </w:tcPr>
          <w:p w:rsidR="002C6143" w:rsidRDefault="002C6143" w:rsidP="002C6143">
            <w:pPr>
              <w:jc w:val="center"/>
              <w:rPr>
                <w:color w:val="000000"/>
                <w:sz w:val="20"/>
                <w:szCs w:val="20"/>
              </w:rPr>
            </w:pPr>
            <w:r>
              <w:rPr>
                <w:rFonts w:hint="eastAsia"/>
                <w:color w:val="000000"/>
                <w:sz w:val="20"/>
                <w:szCs w:val="20"/>
              </w:rPr>
              <w:t>和衷共济</w:t>
            </w:r>
            <w:r>
              <w:rPr>
                <w:rFonts w:hint="eastAsia"/>
                <w:color w:val="000000"/>
                <w:sz w:val="20"/>
                <w:szCs w:val="20"/>
              </w:rPr>
              <w:t xml:space="preserve"> </w:t>
            </w:r>
            <w:r>
              <w:rPr>
                <w:rFonts w:hint="eastAsia"/>
                <w:color w:val="000000"/>
                <w:sz w:val="20"/>
                <w:szCs w:val="20"/>
              </w:rPr>
              <w:t>谱写香港“一国两制”新华章</w:t>
            </w:r>
          </w:p>
        </w:tc>
        <w:tc>
          <w:tcPr>
            <w:tcW w:w="633" w:type="pct"/>
            <w:gridSpan w:val="3"/>
            <w:vAlign w:val="center"/>
          </w:tcPr>
          <w:p w:rsidR="002C6143" w:rsidRDefault="002C6143" w:rsidP="002C6143">
            <w:pPr>
              <w:jc w:val="center"/>
              <w:rPr>
                <w:color w:val="000000"/>
                <w:sz w:val="20"/>
                <w:szCs w:val="20"/>
              </w:rPr>
            </w:pPr>
            <w:r>
              <w:rPr>
                <w:rFonts w:hint="eastAsia"/>
                <w:color w:val="000000"/>
                <w:sz w:val="20"/>
                <w:szCs w:val="20"/>
              </w:rPr>
              <w:t>王理万</w:t>
            </w:r>
          </w:p>
        </w:tc>
        <w:tc>
          <w:tcPr>
            <w:tcW w:w="1298" w:type="pct"/>
            <w:gridSpan w:val="2"/>
            <w:vAlign w:val="center"/>
          </w:tcPr>
          <w:p w:rsidR="002C6143" w:rsidRDefault="002C6143" w:rsidP="002C6143">
            <w:pPr>
              <w:jc w:val="center"/>
              <w:rPr>
                <w:color w:val="000000"/>
                <w:sz w:val="20"/>
                <w:szCs w:val="20"/>
              </w:rPr>
            </w:pPr>
            <w:r>
              <w:rPr>
                <w:rFonts w:hint="eastAsia"/>
                <w:color w:val="000000"/>
                <w:sz w:val="20"/>
                <w:szCs w:val="20"/>
              </w:rPr>
              <w:t>中国政法大学</w:t>
            </w:r>
          </w:p>
        </w:tc>
        <w:tc>
          <w:tcPr>
            <w:tcW w:w="719" w:type="pct"/>
            <w:vAlign w:val="center"/>
          </w:tcPr>
          <w:p w:rsidR="002C6143" w:rsidRDefault="002C6143" w:rsidP="002C6143">
            <w:pPr>
              <w:jc w:val="center"/>
              <w:rPr>
                <w:color w:val="000000"/>
                <w:sz w:val="20"/>
                <w:szCs w:val="20"/>
              </w:rPr>
            </w:pPr>
            <w:r>
              <w:rPr>
                <w:color w:val="000000"/>
                <w:sz w:val="20"/>
                <w:szCs w:val="20"/>
              </w:rPr>
              <w:t>64</w:t>
            </w:r>
          </w:p>
        </w:tc>
      </w:tr>
      <w:tr w:rsidR="002C6143" w:rsidRPr="00C6731D" w:rsidTr="009E228C">
        <w:trPr>
          <w:trHeight w:val="417"/>
          <w:jc w:val="center"/>
        </w:trPr>
        <w:tc>
          <w:tcPr>
            <w:tcW w:w="2349" w:type="pct"/>
            <w:gridSpan w:val="3"/>
            <w:vAlign w:val="center"/>
          </w:tcPr>
          <w:p w:rsidR="002C6143" w:rsidRDefault="002C6143" w:rsidP="002C6143">
            <w:pPr>
              <w:jc w:val="center"/>
              <w:rPr>
                <w:color w:val="000000"/>
                <w:sz w:val="20"/>
                <w:szCs w:val="20"/>
              </w:rPr>
            </w:pPr>
            <w:r>
              <w:rPr>
                <w:rFonts w:hint="eastAsia"/>
                <w:color w:val="000000"/>
                <w:sz w:val="20"/>
                <w:szCs w:val="20"/>
              </w:rPr>
              <w:t>学</w:t>
            </w:r>
            <w:proofErr w:type="gramStart"/>
            <w:r>
              <w:rPr>
                <w:rFonts w:hint="eastAsia"/>
                <w:color w:val="000000"/>
                <w:sz w:val="20"/>
                <w:szCs w:val="20"/>
              </w:rPr>
              <w:t>习习近</w:t>
            </w:r>
            <w:proofErr w:type="gramEnd"/>
            <w:r>
              <w:rPr>
                <w:rFonts w:hint="eastAsia"/>
                <w:color w:val="000000"/>
                <w:sz w:val="20"/>
                <w:szCs w:val="20"/>
              </w:rPr>
              <w:t>平法治思想</w:t>
            </w:r>
          </w:p>
        </w:tc>
        <w:tc>
          <w:tcPr>
            <w:tcW w:w="633" w:type="pct"/>
            <w:gridSpan w:val="3"/>
            <w:vAlign w:val="center"/>
          </w:tcPr>
          <w:p w:rsidR="002C6143" w:rsidRDefault="002C6143" w:rsidP="002C6143">
            <w:pPr>
              <w:jc w:val="center"/>
              <w:rPr>
                <w:color w:val="000000"/>
                <w:sz w:val="20"/>
                <w:szCs w:val="20"/>
              </w:rPr>
            </w:pPr>
            <w:r>
              <w:rPr>
                <w:rFonts w:hint="eastAsia"/>
                <w:color w:val="000000"/>
                <w:sz w:val="20"/>
                <w:szCs w:val="20"/>
              </w:rPr>
              <w:t>王理万</w:t>
            </w:r>
          </w:p>
        </w:tc>
        <w:tc>
          <w:tcPr>
            <w:tcW w:w="1298" w:type="pct"/>
            <w:gridSpan w:val="2"/>
            <w:vAlign w:val="center"/>
          </w:tcPr>
          <w:p w:rsidR="002C6143" w:rsidRDefault="002C6143" w:rsidP="002C6143">
            <w:pPr>
              <w:jc w:val="center"/>
              <w:rPr>
                <w:color w:val="000000"/>
                <w:sz w:val="20"/>
                <w:szCs w:val="20"/>
              </w:rPr>
            </w:pPr>
            <w:r>
              <w:rPr>
                <w:rFonts w:hint="eastAsia"/>
                <w:color w:val="000000"/>
                <w:sz w:val="20"/>
                <w:szCs w:val="20"/>
              </w:rPr>
              <w:t>中国政法大学</w:t>
            </w:r>
          </w:p>
        </w:tc>
        <w:tc>
          <w:tcPr>
            <w:tcW w:w="719" w:type="pct"/>
            <w:vAlign w:val="center"/>
          </w:tcPr>
          <w:p w:rsidR="002C6143" w:rsidRDefault="002C6143" w:rsidP="002C6143">
            <w:pPr>
              <w:jc w:val="center"/>
              <w:rPr>
                <w:color w:val="000000"/>
                <w:sz w:val="20"/>
                <w:szCs w:val="20"/>
              </w:rPr>
            </w:pPr>
            <w:r>
              <w:rPr>
                <w:color w:val="000000"/>
                <w:sz w:val="20"/>
                <w:szCs w:val="20"/>
              </w:rPr>
              <w:t>310</w:t>
            </w:r>
          </w:p>
        </w:tc>
      </w:tr>
      <w:tr w:rsidR="002C6143" w:rsidRPr="00C6731D" w:rsidTr="009E228C">
        <w:trPr>
          <w:trHeight w:val="417"/>
          <w:jc w:val="center"/>
        </w:trPr>
        <w:tc>
          <w:tcPr>
            <w:tcW w:w="2349" w:type="pct"/>
            <w:gridSpan w:val="3"/>
            <w:vAlign w:val="center"/>
          </w:tcPr>
          <w:p w:rsidR="002C6143" w:rsidRDefault="002C6143" w:rsidP="002C6143">
            <w:pPr>
              <w:jc w:val="center"/>
              <w:rPr>
                <w:color w:val="000000"/>
                <w:sz w:val="20"/>
                <w:szCs w:val="20"/>
              </w:rPr>
            </w:pPr>
            <w:r>
              <w:rPr>
                <w:rFonts w:hint="eastAsia"/>
                <w:color w:val="000000"/>
                <w:sz w:val="20"/>
                <w:szCs w:val="20"/>
              </w:rPr>
              <w:t>平易近人——习近平的语言力量</w:t>
            </w:r>
          </w:p>
        </w:tc>
        <w:tc>
          <w:tcPr>
            <w:tcW w:w="633" w:type="pct"/>
            <w:gridSpan w:val="3"/>
            <w:vAlign w:val="center"/>
          </w:tcPr>
          <w:p w:rsidR="002C6143" w:rsidRDefault="002C6143" w:rsidP="002C6143">
            <w:pPr>
              <w:jc w:val="center"/>
              <w:rPr>
                <w:color w:val="000000"/>
                <w:sz w:val="20"/>
                <w:szCs w:val="20"/>
              </w:rPr>
            </w:pPr>
            <w:r>
              <w:rPr>
                <w:rFonts w:hint="eastAsia"/>
                <w:color w:val="000000"/>
                <w:sz w:val="20"/>
                <w:szCs w:val="20"/>
              </w:rPr>
              <w:t>黄庆桥</w:t>
            </w:r>
          </w:p>
        </w:tc>
        <w:tc>
          <w:tcPr>
            <w:tcW w:w="1298" w:type="pct"/>
            <w:gridSpan w:val="2"/>
            <w:vAlign w:val="center"/>
          </w:tcPr>
          <w:p w:rsidR="002C6143" w:rsidRDefault="002C6143" w:rsidP="002C6143">
            <w:pPr>
              <w:jc w:val="center"/>
              <w:rPr>
                <w:color w:val="000000"/>
                <w:sz w:val="20"/>
                <w:szCs w:val="20"/>
              </w:rPr>
            </w:pPr>
            <w:r>
              <w:rPr>
                <w:rFonts w:hint="eastAsia"/>
                <w:color w:val="000000"/>
                <w:sz w:val="20"/>
                <w:szCs w:val="20"/>
              </w:rPr>
              <w:t>上海交通大学</w:t>
            </w:r>
          </w:p>
        </w:tc>
        <w:tc>
          <w:tcPr>
            <w:tcW w:w="719" w:type="pct"/>
            <w:vAlign w:val="center"/>
          </w:tcPr>
          <w:p w:rsidR="002C6143" w:rsidRDefault="00F60F8E" w:rsidP="002C6143">
            <w:pPr>
              <w:jc w:val="center"/>
              <w:rPr>
                <w:sz w:val="20"/>
                <w:szCs w:val="20"/>
              </w:rPr>
            </w:pPr>
            <w:r>
              <w:rPr>
                <w:sz w:val="20"/>
                <w:szCs w:val="20"/>
              </w:rPr>
              <w:t>72</w:t>
            </w:r>
          </w:p>
        </w:tc>
      </w:tr>
      <w:tr w:rsidR="002C6143" w:rsidRPr="00C6731D" w:rsidTr="009E228C">
        <w:trPr>
          <w:trHeight w:val="439"/>
          <w:jc w:val="center"/>
        </w:trPr>
        <w:tc>
          <w:tcPr>
            <w:tcW w:w="2349" w:type="pct"/>
            <w:gridSpan w:val="3"/>
            <w:vAlign w:val="center"/>
          </w:tcPr>
          <w:p w:rsidR="002C6143" w:rsidRDefault="002C6143" w:rsidP="002C6143">
            <w:pPr>
              <w:jc w:val="center"/>
              <w:rPr>
                <w:sz w:val="20"/>
                <w:szCs w:val="20"/>
              </w:rPr>
            </w:pPr>
            <w:r>
              <w:rPr>
                <w:rFonts w:hint="eastAsia"/>
                <w:sz w:val="20"/>
                <w:szCs w:val="20"/>
              </w:rPr>
              <w:t>习近平总书记</w:t>
            </w:r>
            <w:proofErr w:type="gramStart"/>
            <w:r>
              <w:rPr>
                <w:rFonts w:hint="eastAsia"/>
                <w:sz w:val="20"/>
                <w:szCs w:val="20"/>
              </w:rPr>
              <w:t>高校思政工作会议</w:t>
            </w:r>
            <w:proofErr w:type="gramEnd"/>
            <w:r>
              <w:rPr>
                <w:rFonts w:hint="eastAsia"/>
                <w:sz w:val="20"/>
                <w:szCs w:val="20"/>
              </w:rPr>
              <w:t>讲话精神解读</w:t>
            </w:r>
          </w:p>
        </w:tc>
        <w:tc>
          <w:tcPr>
            <w:tcW w:w="633" w:type="pct"/>
            <w:gridSpan w:val="3"/>
            <w:vAlign w:val="center"/>
          </w:tcPr>
          <w:p w:rsidR="002C6143" w:rsidRDefault="002C6143" w:rsidP="002C6143">
            <w:pPr>
              <w:jc w:val="center"/>
              <w:rPr>
                <w:sz w:val="20"/>
                <w:szCs w:val="20"/>
              </w:rPr>
            </w:pPr>
            <w:r>
              <w:rPr>
                <w:rFonts w:hint="eastAsia"/>
                <w:sz w:val="20"/>
                <w:szCs w:val="20"/>
              </w:rPr>
              <w:t>李松林</w:t>
            </w:r>
          </w:p>
        </w:tc>
        <w:tc>
          <w:tcPr>
            <w:tcW w:w="1298" w:type="pct"/>
            <w:gridSpan w:val="2"/>
            <w:vAlign w:val="center"/>
          </w:tcPr>
          <w:p w:rsidR="002C6143" w:rsidRDefault="002C6143" w:rsidP="002C6143">
            <w:pPr>
              <w:jc w:val="center"/>
              <w:rPr>
                <w:sz w:val="20"/>
                <w:szCs w:val="20"/>
              </w:rPr>
            </w:pPr>
            <w:r>
              <w:rPr>
                <w:rFonts w:hint="eastAsia"/>
                <w:sz w:val="20"/>
                <w:szCs w:val="20"/>
              </w:rPr>
              <w:t>首都师范大学</w:t>
            </w:r>
          </w:p>
        </w:tc>
        <w:tc>
          <w:tcPr>
            <w:tcW w:w="719" w:type="pct"/>
            <w:vAlign w:val="center"/>
          </w:tcPr>
          <w:p w:rsidR="002C6143" w:rsidRDefault="00F60F8E" w:rsidP="002C6143">
            <w:pPr>
              <w:jc w:val="center"/>
              <w:rPr>
                <w:sz w:val="20"/>
                <w:szCs w:val="20"/>
              </w:rPr>
            </w:pPr>
            <w:r>
              <w:rPr>
                <w:sz w:val="20"/>
                <w:szCs w:val="20"/>
              </w:rPr>
              <w:t>85</w:t>
            </w:r>
          </w:p>
        </w:tc>
      </w:tr>
      <w:tr w:rsidR="00D257C3" w:rsidRPr="00C6731D">
        <w:trPr>
          <w:cantSplit/>
          <w:trHeight w:hRule="exact" w:val="567"/>
          <w:jc w:val="center"/>
        </w:trPr>
        <w:tc>
          <w:tcPr>
            <w:tcW w:w="5000" w:type="pct"/>
            <w:gridSpan w:val="9"/>
            <w:shd w:val="clear" w:color="auto" w:fill="C7DAF1"/>
            <w:vAlign w:val="center"/>
          </w:tcPr>
          <w:p w:rsidR="00D257C3" w:rsidRPr="00C6731D" w:rsidRDefault="00A8366C">
            <w:pPr>
              <w:adjustRightInd w:val="0"/>
              <w:snapToGrid w:val="0"/>
              <w:jc w:val="center"/>
              <w:rPr>
                <w:rFonts w:ascii="宋体" w:hAnsi="宋体" w:cs="微软雅黑"/>
                <w:kern w:val="0"/>
                <w:sz w:val="18"/>
                <w:szCs w:val="18"/>
              </w:rPr>
            </w:pPr>
            <w:r w:rsidRPr="00C6731D">
              <w:rPr>
                <w:rFonts w:ascii="宋体" w:hAnsi="宋体" w:cs="微软雅黑" w:hint="eastAsia"/>
                <w:b/>
                <w:sz w:val="18"/>
                <w:szCs w:val="18"/>
              </w:rPr>
              <w:t>第八模块  对</w:t>
            </w:r>
            <w:proofErr w:type="gramStart"/>
            <w:r w:rsidRPr="00C6731D">
              <w:rPr>
                <w:rFonts w:ascii="宋体" w:hAnsi="宋体" w:cs="微软雅黑" w:hint="eastAsia"/>
                <w:b/>
                <w:sz w:val="18"/>
                <w:szCs w:val="18"/>
              </w:rPr>
              <w:t>标先进</w:t>
            </w:r>
            <w:proofErr w:type="gramEnd"/>
            <w:r w:rsidRPr="00C6731D">
              <w:rPr>
                <w:rFonts w:ascii="宋体" w:hAnsi="宋体" w:cs="微软雅黑" w:hint="eastAsia"/>
                <w:b/>
                <w:sz w:val="18"/>
                <w:szCs w:val="18"/>
              </w:rPr>
              <w:t>典型 汲取榜样力量</w:t>
            </w:r>
          </w:p>
        </w:tc>
      </w:tr>
      <w:tr w:rsidR="00D257C3" w:rsidRPr="00C6731D" w:rsidTr="009E228C">
        <w:trPr>
          <w:trHeight w:val="405"/>
          <w:jc w:val="center"/>
        </w:trPr>
        <w:tc>
          <w:tcPr>
            <w:tcW w:w="2349"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课程名称</w:t>
            </w:r>
          </w:p>
        </w:tc>
        <w:tc>
          <w:tcPr>
            <w:tcW w:w="633" w:type="pct"/>
            <w:gridSpan w:val="3"/>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主讲人</w:t>
            </w:r>
          </w:p>
        </w:tc>
        <w:tc>
          <w:tcPr>
            <w:tcW w:w="1298" w:type="pct"/>
            <w:gridSpan w:val="2"/>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单位</w:t>
            </w:r>
          </w:p>
        </w:tc>
        <w:tc>
          <w:tcPr>
            <w:tcW w:w="719" w:type="pct"/>
            <w:shd w:val="clear" w:color="auto" w:fill="C7DAF1"/>
            <w:vAlign w:val="center"/>
          </w:tcPr>
          <w:p w:rsidR="00D257C3" w:rsidRPr="00C6731D" w:rsidRDefault="00A8366C">
            <w:pPr>
              <w:jc w:val="center"/>
              <w:rPr>
                <w:rFonts w:ascii="宋体" w:hAnsi="宋体" w:cs="微软雅黑"/>
                <w:b/>
                <w:sz w:val="18"/>
                <w:szCs w:val="18"/>
              </w:rPr>
            </w:pPr>
            <w:r w:rsidRPr="00C6731D">
              <w:rPr>
                <w:rFonts w:ascii="宋体" w:hAnsi="宋体" w:cs="微软雅黑" w:hint="eastAsia"/>
                <w:b/>
                <w:sz w:val="18"/>
                <w:szCs w:val="18"/>
              </w:rPr>
              <w:t>时长/分钟</w:t>
            </w:r>
          </w:p>
        </w:tc>
      </w:tr>
      <w:tr w:rsidR="00D257C3" w:rsidRPr="00C6731D" w:rsidTr="009E228C">
        <w:trPr>
          <w:trHeight w:val="405"/>
          <w:jc w:val="center"/>
        </w:trPr>
        <w:tc>
          <w:tcPr>
            <w:tcW w:w="2349" w:type="pct"/>
            <w:gridSpan w:val="3"/>
            <w:vAlign w:val="center"/>
          </w:tcPr>
          <w:p w:rsidR="00D257C3" w:rsidRPr="00C6731D" w:rsidRDefault="00A8366C">
            <w:pPr>
              <w:adjustRightInd w:val="0"/>
              <w:snapToGrid w:val="0"/>
              <w:jc w:val="center"/>
              <w:rPr>
                <w:rFonts w:ascii="宋体" w:hAnsi="宋体" w:cs="微软雅黑"/>
                <w:bCs/>
                <w:kern w:val="0"/>
                <w:sz w:val="18"/>
                <w:szCs w:val="18"/>
              </w:rPr>
            </w:pPr>
            <w:r w:rsidRPr="00C6731D">
              <w:rPr>
                <w:rFonts w:ascii="宋体" w:hAnsi="宋体" w:cs="微软雅黑" w:hint="eastAsia"/>
                <w:bCs/>
                <w:kern w:val="0"/>
                <w:sz w:val="18"/>
                <w:szCs w:val="18"/>
              </w:rPr>
              <w:t>童庆炳访谈录</w:t>
            </w:r>
          </w:p>
        </w:tc>
        <w:tc>
          <w:tcPr>
            <w:tcW w:w="633" w:type="pct"/>
            <w:gridSpan w:val="3"/>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童庆炳</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北京师范大学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148</w:t>
            </w:r>
          </w:p>
        </w:tc>
      </w:tr>
      <w:tr w:rsidR="00D257C3" w:rsidRPr="00C6731D" w:rsidTr="009E228C">
        <w:trPr>
          <w:trHeight w:val="405"/>
          <w:jc w:val="center"/>
        </w:trPr>
        <w:tc>
          <w:tcPr>
            <w:tcW w:w="2349" w:type="pct"/>
            <w:gridSpan w:val="3"/>
            <w:vAlign w:val="center"/>
          </w:tcPr>
          <w:p w:rsidR="00D257C3" w:rsidRPr="00C6731D" w:rsidRDefault="00A8366C">
            <w:pPr>
              <w:adjustRightInd w:val="0"/>
              <w:snapToGrid w:val="0"/>
              <w:jc w:val="center"/>
              <w:rPr>
                <w:rFonts w:ascii="宋体" w:hAnsi="宋体" w:cs="微软雅黑"/>
                <w:bCs/>
                <w:kern w:val="0"/>
                <w:sz w:val="18"/>
                <w:szCs w:val="18"/>
              </w:rPr>
            </w:pPr>
            <w:r w:rsidRPr="00C6731D">
              <w:rPr>
                <w:rFonts w:ascii="宋体" w:hAnsi="宋体" w:cs="微软雅黑" w:hint="eastAsia"/>
                <w:bCs/>
                <w:kern w:val="0"/>
                <w:sz w:val="18"/>
                <w:szCs w:val="18"/>
              </w:rPr>
              <w:t>当代知识分子的责任——我的老师钱谷融</w:t>
            </w:r>
          </w:p>
        </w:tc>
        <w:tc>
          <w:tcPr>
            <w:tcW w:w="633" w:type="pct"/>
            <w:gridSpan w:val="3"/>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bCs/>
                <w:kern w:val="0"/>
                <w:sz w:val="18"/>
                <w:szCs w:val="18"/>
              </w:rPr>
              <w:t>许子东</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香港岭南大学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42</w:t>
            </w:r>
          </w:p>
        </w:tc>
      </w:tr>
      <w:tr w:rsidR="00D257C3" w:rsidRPr="00C6731D" w:rsidTr="009E228C">
        <w:trPr>
          <w:trHeight w:val="470"/>
          <w:jc w:val="center"/>
        </w:trPr>
        <w:tc>
          <w:tcPr>
            <w:tcW w:w="2349" w:type="pct"/>
            <w:gridSpan w:val="3"/>
            <w:vAlign w:val="center"/>
          </w:tcPr>
          <w:p w:rsidR="00D257C3" w:rsidRPr="00C6731D" w:rsidRDefault="00A8366C">
            <w:pPr>
              <w:adjustRightInd w:val="0"/>
              <w:snapToGrid w:val="0"/>
              <w:jc w:val="center"/>
              <w:rPr>
                <w:rFonts w:ascii="宋体" w:hAnsi="宋体" w:cs="微软雅黑"/>
                <w:bCs/>
                <w:kern w:val="0"/>
                <w:sz w:val="18"/>
                <w:szCs w:val="18"/>
              </w:rPr>
            </w:pPr>
            <w:r w:rsidRPr="00C6731D">
              <w:rPr>
                <w:rFonts w:ascii="宋体" w:hAnsi="宋体" w:cs="微软雅黑" w:hint="eastAsia"/>
                <w:bCs/>
                <w:kern w:val="0"/>
                <w:sz w:val="18"/>
                <w:szCs w:val="18"/>
              </w:rPr>
              <w:t>回首来时路：导师与我</w:t>
            </w:r>
          </w:p>
        </w:tc>
        <w:tc>
          <w:tcPr>
            <w:tcW w:w="633" w:type="pct"/>
            <w:gridSpan w:val="3"/>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杨永斌</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重庆大学</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82</w:t>
            </w:r>
          </w:p>
        </w:tc>
      </w:tr>
      <w:tr w:rsidR="00D257C3" w:rsidRPr="00C6731D" w:rsidTr="009E228C">
        <w:trPr>
          <w:trHeight w:val="405"/>
          <w:jc w:val="center"/>
        </w:trPr>
        <w:tc>
          <w:tcPr>
            <w:tcW w:w="2349" w:type="pct"/>
            <w:gridSpan w:val="3"/>
            <w:vAlign w:val="center"/>
          </w:tcPr>
          <w:p w:rsidR="00D257C3" w:rsidRPr="00C6731D" w:rsidRDefault="00A8366C">
            <w:pPr>
              <w:adjustRightInd w:val="0"/>
              <w:snapToGrid w:val="0"/>
              <w:jc w:val="center"/>
              <w:rPr>
                <w:rFonts w:ascii="宋体" w:hAnsi="宋体" w:cs="微软雅黑"/>
                <w:bCs/>
                <w:kern w:val="0"/>
                <w:sz w:val="18"/>
                <w:szCs w:val="18"/>
              </w:rPr>
            </w:pPr>
            <w:r w:rsidRPr="00C6731D">
              <w:rPr>
                <w:rFonts w:ascii="宋体" w:hAnsi="宋体" w:cs="微软雅黑" w:hint="eastAsia"/>
                <w:bCs/>
                <w:kern w:val="0"/>
                <w:sz w:val="18"/>
                <w:szCs w:val="18"/>
              </w:rPr>
              <w:t>谈人生，做学问</w:t>
            </w:r>
          </w:p>
        </w:tc>
        <w:tc>
          <w:tcPr>
            <w:tcW w:w="633" w:type="pct"/>
            <w:gridSpan w:val="3"/>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邱冠周</w:t>
            </w:r>
          </w:p>
        </w:tc>
        <w:tc>
          <w:tcPr>
            <w:tcW w:w="1298" w:type="pct"/>
            <w:gridSpan w:val="2"/>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中国工程院</w:t>
            </w:r>
          </w:p>
        </w:tc>
        <w:tc>
          <w:tcPr>
            <w:tcW w:w="719" w:type="pct"/>
            <w:vAlign w:val="center"/>
          </w:tcPr>
          <w:p w:rsidR="00D257C3" w:rsidRPr="00C6731D" w:rsidRDefault="00A8366C">
            <w:pPr>
              <w:widowControl/>
              <w:jc w:val="center"/>
              <w:textAlignment w:val="center"/>
              <w:rPr>
                <w:rFonts w:ascii="宋体" w:hAnsi="宋体" w:cs="微软雅黑"/>
                <w:kern w:val="0"/>
                <w:sz w:val="18"/>
                <w:szCs w:val="18"/>
              </w:rPr>
            </w:pPr>
            <w:r w:rsidRPr="00C6731D">
              <w:rPr>
                <w:rFonts w:ascii="宋体" w:hAnsi="宋体" w:cs="微软雅黑" w:hint="eastAsia"/>
                <w:kern w:val="0"/>
                <w:sz w:val="18"/>
                <w:szCs w:val="18"/>
              </w:rPr>
              <w:t>74</w:t>
            </w:r>
          </w:p>
        </w:tc>
      </w:tr>
    </w:tbl>
    <w:p w:rsidR="00D257C3" w:rsidRPr="00C6731D" w:rsidRDefault="00D257C3">
      <w:pPr>
        <w:rPr>
          <w:rFonts w:ascii="宋体" w:hAnsi="宋体" w:cs="微软雅黑" w:hint="eastAsia"/>
          <w:sz w:val="18"/>
          <w:szCs w:val="18"/>
        </w:rPr>
      </w:pPr>
      <w:bookmarkStart w:id="1" w:name="_GoBack"/>
      <w:bookmarkEnd w:id="1"/>
    </w:p>
    <w:sectPr w:rsidR="00D257C3" w:rsidRPr="00C6731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952" w:rsidRDefault="00FD0952">
      <w:r>
        <w:separator/>
      </w:r>
    </w:p>
  </w:endnote>
  <w:endnote w:type="continuationSeparator" w:id="0">
    <w:p w:rsidR="00FD0952" w:rsidRDefault="00FD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C3" w:rsidRDefault="00A8366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7551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75518">
      <w:rPr>
        <w:b/>
        <w:bCs/>
        <w:noProof/>
      </w:rPr>
      <w:t>1</w:t>
    </w:r>
    <w:r>
      <w:rPr>
        <w:b/>
        <w:bCs/>
        <w:sz w:val="24"/>
        <w:szCs w:val="24"/>
      </w:rPr>
      <w:fldChar w:fldCharType="end"/>
    </w:r>
  </w:p>
  <w:p w:rsidR="00D257C3" w:rsidRDefault="00D2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952" w:rsidRDefault="00FD0952">
      <w:r>
        <w:separator/>
      </w:r>
    </w:p>
  </w:footnote>
  <w:footnote w:type="continuationSeparator" w:id="0">
    <w:p w:rsidR="00FD0952" w:rsidRDefault="00FD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2YWRlOWY0NTk0NzMwYjYxNTkwMDUxYmJjODQwOTAifQ=="/>
  </w:docVars>
  <w:rsids>
    <w:rsidRoot w:val="007924E5"/>
    <w:rsid w:val="0001245D"/>
    <w:rsid w:val="00036CDD"/>
    <w:rsid w:val="000727E2"/>
    <w:rsid w:val="000D3FA8"/>
    <w:rsid w:val="00101479"/>
    <w:rsid w:val="00110815"/>
    <w:rsid w:val="002571CE"/>
    <w:rsid w:val="002A0F4F"/>
    <w:rsid w:val="002C6143"/>
    <w:rsid w:val="002F31D9"/>
    <w:rsid w:val="00327C9E"/>
    <w:rsid w:val="00350667"/>
    <w:rsid w:val="0035265C"/>
    <w:rsid w:val="003952F4"/>
    <w:rsid w:val="003B7459"/>
    <w:rsid w:val="003D202A"/>
    <w:rsid w:val="0041409A"/>
    <w:rsid w:val="00417641"/>
    <w:rsid w:val="00425C64"/>
    <w:rsid w:val="0044498D"/>
    <w:rsid w:val="004B00CE"/>
    <w:rsid w:val="0051352F"/>
    <w:rsid w:val="00534880"/>
    <w:rsid w:val="005667C8"/>
    <w:rsid w:val="00567D1A"/>
    <w:rsid w:val="00587D91"/>
    <w:rsid w:val="005C0AFD"/>
    <w:rsid w:val="00627CD2"/>
    <w:rsid w:val="00635045"/>
    <w:rsid w:val="00696549"/>
    <w:rsid w:val="007177DD"/>
    <w:rsid w:val="00766D0B"/>
    <w:rsid w:val="00787484"/>
    <w:rsid w:val="007924E5"/>
    <w:rsid w:val="007F1D0C"/>
    <w:rsid w:val="00811DEC"/>
    <w:rsid w:val="008561CB"/>
    <w:rsid w:val="008B5B10"/>
    <w:rsid w:val="008D23A8"/>
    <w:rsid w:val="008D324C"/>
    <w:rsid w:val="008E0CE1"/>
    <w:rsid w:val="00902E8A"/>
    <w:rsid w:val="009525DA"/>
    <w:rsid w:val="00975518"/>
    <w:rsid w:val="0098162B"/>
    <w:rsid w:val="009E228C"/>
    <w:rsid w:val="00A8366C"/>
    <w:rsid w:val="00B4615E"/>
    <w:rsid w:val="00B46C87"/>
    <w:rsid w:val="00B47F61"/>
    <w:rsid w:val="00B60408"/>
    <w:rsid w:val="00B62165"/>
    <w:rsid w:val="00B64B7D"/>
    <w:rsid w:val="00BE3DF5"/>
    <w:rsid w:val="00C510A9"/>
    <w:rsid w:val="00C55214"/>
    <w:rsid w:val="00C6731D"/>
    <w:rsid w:val="00CA5B22"/>
    <w:rsid w:val="00D257C3"/>
    <w:rsid w:val="00D94432"/>
    <w:rsid w:val="00D94743"/>
    <w:rsid w:val="00E111D7"/>
    <w:rsid w:val="00E16812"/>
    <w:rsid w:val="00E2531B"/>
    <w:rsid w:val="00E36E00"/>
    <w:rsid w:val="00EA0FDB"/>
    <w:rsid w:val="00EB65F2"/>
    <w:rsid w:val="00EC0EC5"/>
    <w:rsid w:val="00EE7CF1"/>
    <w:rsid w:val="00F378F8"/>
    <w:rsid w:val="00F60F8E"/>
    <w:rsid w:val="00FD0952"/>
    <w:rsid w:val="00FE5FAE"/>
    <w:rsid w:val="03541751"/>
    <w:rsid w:val="0A241B03"/>
    <w:rsid w:val="0C4620FF"/>
    <w:rsid w:val="0C800F31"/>
    <w:rsid w:val="0D75742F"/>
    <w:rsid w:val="0E821066"/>
    <w:rsid w:val="11377795"/>
    <w:rsid w:val="152D4320"/>
    <w:rsid w:val="18E90B32"/>
    <w:rsid w:val="19C86B39"/>
    <w:rsid w:val="19E76F5C"/>
    <w:rsid w:val="200E325A"/>
    <w:rsid w:val="218167F0"/>
    <w:rsid w:val="21A732B2"/>
    <w:rsid w:val="229B7428"/>
    <w:rsid w:val="255B3785"/>
    <w:rsid w:val="2A813E14"/>
    <w:rsid w:val="2B083239"/>
    <w:rsid w:val="32F85535"/>
    <w:rsid w:val="366239B4"/>
    <w:rsid w:val="37AD7642"/>
    <w:rsid w:val="38F024E5"/>
    <w:rsid w:val="3AAA60BB"/>
    <w:rsid w:val="3FAF4D52"/>
    <w:rsid w:val="482034FD"/>
    <w:rsid w:val="485E39B6"/>
    <w:rsid w:val="4E2234FC"/>
    <w:rsid w:val="53A506FA"/>
    <w:rsid w:val="542309DA"/>
    <w:rsid w:val="55391D38"/>
    <w:rsid w:val="58015A07"/>
    <w:rsid w:val="59FD7D95"/>
    <w:rsid w:val="5BBB0C76"/>
    <w:rsid w:val="650E02B6"/>
    <w:rsid w:val="65EC21AD"/>
    <w:rsid w:val="69862B15"/>
    <w:rsid w:val="6B67498D"/>
    <w:rsid w:val="6E8E6BB1"/>
    <w:rsid w:val="6ECE31CF"/>
    <w:rsid w:val="74D65341"/>
    <w:rsid w:val="758B3E18"/>
    <w:rsid w:val="79D96D38"/>
    <w:rsid w:val="7C8F0691"/>
    <w:rsid w:val="7D845E5A"/>
    <w:rsid w:val="7D90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3FF83"/>
  <w15:docId w15:val="{760F43CA-E289-48C5-AF3F-867BF4D0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等线" w:eastAsia="等线" w:hAnsi="等线"/>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sz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FollowedHyperlink"/>
    <w:basedOn w:val="a0"/>
    <w:uiPriority w:val="99"/>
    <w:unhideWhenUsed/>
    <w:qFormat/>
    <w:rPr>
      <w:color w:val="5A5A5A"/>
      <w:u w:val="none"/>
    </w:rPr>
  </w:style>
  <w:style w:type="character" w:styleId="af1">
    <w:name w:val="Emphasis"/>
    <w:basedOn w:val="a0"/>
    <w:uiPriority w:val="20"/>
    <w:qFormat/>
    <w:rPr>
      <w:i/>
    </w:rPr>
  </w:style>
  <w:style w:type="character" w:styleId="af2">
    <w:name w:val="Hyperlink"/>
    <w:basedOn w:val="a0"/>
    <w:uiPriority w:val="99"/>
    <w:unhideWhenUsed/>
    <w:qFormat/>
    <w:rPr>
      <w:color w:val="5A5A5A"/>
      <w:u w:val="none"/>
    </w:rPr>
  </w:style>
  <w:style w:type="character" w:styleId="af3">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Calibri" w:eastAsia="宋体" w:hAnsi="Calibri" w:cs="黑体"/>
      <w:b/>
      <w:bCs/>
      <w:kern w:val="44"/>
      <w:sz w:val="44"/>
      <w:szCs w:val="44"/>
    </w:rPr>
  </w:style>
  <w:style w:type="character" w:customStyle="1" w:styleId="30">
    <w:name w:val="标题 3 字符"/>
    <w:basedOn w:val="a0"/>
    <w:link w:val="3"/>
    <w:uiPriority w:val="9"/>
    <w:semiHidden/>
    <w:qFormat/>
    <w:rPr>
      <w:rFonts w:ascii="Calibri" w:eastAsia="宋体" w:hAnsi="Calibri" w:cs="黑体"/>
      <w:b/>
      <w:bCs/>
      <w:sz w:val="32"/>
      <w:szCs w:val="32"/>
    </w:rPr>
  </w:style>
  <w:style w:type="character" w:customStyle="1" w:styleId="a4">
    <w:name w:val="批注文字 字符"/>
    <w:basedOn w:val="a0"/>
    <w:link w:val="a3"/>
    <w:uiPriority w:val="99"/>
    <w:semiHidden/>
    <w:qFormat/>
    <w:rPr>
      <w:rFonts w:ascii="Calibri" w:eastAsia="宋体" w:hAnsi="Calibri" w:cs="黑体"/>
    </w:rPr>
  </w:style>
  <w:style w:type="character" w:customStyle="1" w:styleId="a6">
    <w:name w:val="批注框文本 字符"/>
    <w:basedOn w:val="a0"/>
    <w:link w:val="a5"/>
    <w:uiPriority w:val="99"/>
    <w:semiHidden/>
    <w:qFormat/>
    <w:rPr>
      <w:rFonts w:ascii="Calibri" w:eastAsia="宋体" w:hAnsi="Calibri" w:cs="黑体"/>
      <w:sz w:val="18"/>
      <w:szCs w:val="18"/>
    </w:rPr>
  </w:style>
  <w:style w:type="character" w:customStyle="1" w:styleId="a8">
    <w:name w:val="页脚 字符"/>
    <w:link w:val="a7"/>
    <w:uiPriority w:val="99"/>
    <w:qFormat/>
    <w:rPr>
      <w:rFonts w:cs="黑体"/>
      <w:sz w:val="18"/>
      <w:szCs w:val="18"/>
    </w:rPr>
  </w:style>
  <w:style w:type="character" w:customStyle="1" w:styleId="aa">
    <w:name w:val="页眉 字符"/>
    <w:basedOn w:val="a0"/>
    <w:link w:val="a9"/>
    <w:uiPriority w:val="99"/>
    <w:qFormat/>
    <w:rPr>
      <w:rFonts w:ascii="Calibri" w:eastAsia="宋体" w:hAnsi="Calibri" w:cs="黑体"/>
      <w:sz w:val="18"/>
      <w:szCs w:val="18"/>
    </w:rPr>
  </w:style>
  <w:style w:type="character" w:customStyle="1" w:styleId="ad">
    <w:name w:val="批注主题 字符"/>
    <w:basedOn w:val="a4"/>
    <w:link w:val="ac"/>
    <w:uiPriority w:val="99"/>
    <w:semiHidden/>
    <w:qFormat/>
    <w:rPr>
      <w:rFonts w:ascii="Calibri" w:eastAsia="宋体" w:hAnsi="Calibri" w:cs="黑体"/>
      <w:b/>
      <w:bCs/>
    </w:rPr>
  </w:style>
  <w:style w:type="character" w:customStyle="1" w:styleId="11">
    <w:name w:val="页脚 字符1"/>
    <w:basedOn w:val="a0"/>
    <w:uiPriority w:val="99"/>
    <w:semiHidden/>
    <w:qFormat/>
    <w:rPr>
      <w:rFonts w:ascii="Calibri" w:eastAsia="宋体" w:hAnsi="Calibri" w:cs="黑体"/>
      <w:sz w:val="18"/>
      <w:szCs w:val="18"/>
    </w:rPr>
  </w:style>
  <w:style w:type="paragraph" w:customStyle="1" w:styleId="Af4">
    <w:name w:val="正文 A"/>
    <w:qFormat/>
    <w:pPr>
      <w:widowControl w:val="0"/>
      <w:jc w:val="both"/>
    </w:pPr>
    <w:rPr>
      <w:rFonts w:eastAsia="Arial Unicode MS" w:cs="Arial Unicode MS"/>
      <w:color w:val="000000"/>
      <w:kern w:val="2"/>
      <w:sz w:val="21"/>
      <w:szCs w:val="21"/>
    </w:rPr>
  </w:style>
  <w:style w:type="paragraph" w:styleId="af5">
    <w:name w:val="List Paragraph"/>
    <w:basedOn w:val="a"/>
    <w:uiPriority w:val="34"/>
    <w:qFormat/>
    <w:pPr>
      <w:ind w:firstLineChars="200" w:firstLine="420"/>
    </w:pPr>
    <w:rPr>
      <w:rFonts w:cs="Times New Roman"/>
    </w:rPr>
  </w:style>
  <w:style w:type="paragraph" w:customStyle="1" w:styleId="Style27">
    <w:name w:val="_Style 27"/>
    <w:basedOn w:val="a"/>
    <w:next w:val="a"/>
    <w:qFormat/>
    <w:pPr>
      <w:pBdr>
        <w:bottom w:val="single" w:sz="6" w:space="1" w:color="auto"/>
      </w:pBdr>
      <w:jc w:val="center"/>
    </w:pPr>
    <w:rPr>
      <w:rFonts w:ascii="Arial"/>
      <w:vanish/>
      <w:sz w:val="16"/>
    </w:rPr>
  </w:style>
  <w:style w:type="paragraph" w:customStyle="1" w:styleId="Style28">
    <w:name w:val="_Style 28"/>
    <w:basedOn w:val="a"/>
    <w:next w:val="a"/>
    <w:qFormat/>
    <w:pPr>
      <w:pBdr>
        <w:top w:val="single" w:sz="6" w:space="1" w:color="auto"/>
      </w:pBdr>
      <w:jc w:val="center"/>
    </w:pPr>
    <w:rPr>
      <w:rFonts w:ascii="Arial"/>
      <w:vanish/>
      <w:sz w:val="16"/>
    </w:rPr>
  </w:style>
  <w:style w:type="character" w:customStyle="1" w:styleId="hover">
    <w:name w:val="hover"/>
    <w:basedOn w:val="a0"/>
    <w:qFormat/>
    <w:rPr>
      <w:color w:val="004FA8"/>
    </w:rPr>
  </w:style>
  <w:style w:type="character" w:customStyle="1" w:styleId="rq">
    <w:name w:val="rq"/>
    <w:basedOn w:val="a0"/>
    <w:qFormat/>
    <w:rPr>
      <w:color w:val="999999"/>
    </w:rPr>
  </w:style>
  <w:style w:type="character" w:customStyle="1" w:styleId="hover5">
    <w:name w:val="hover5"/>
    <w:basedOn w:val="a0"/>
    <w:qFormat/>
    <w:rPr>
      <w:color w:val="004FA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4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EDC3-F3A5-4DFF-97F8-B4636F54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立建</dc:creator>
  <cp:lastModifiedBy>陈旭</cp:lastModifiedBy>
  <cp:revision>3</cp:revision>
  <cp:lastPrinted>2021-02-25T02:13:00Z</cp:lastPrinted>
  <dcterms:created xsi:type="dcterms:W3CDTF">2023-03-17T01:27:00Z</dcterms:created>
  <dcterms:modified xsi:type="dcterms:W3CDTF">2023-03-17T01:28:00Z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7EE1EBD5936540BE82A91E72CDA77743</vt:lpwstr>
  </property>
</Properties>
</file>