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B0" w:rsidRPr="00745275" w:rsidRDefault="00FB74B0" w:rsidP="00FB74B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45275">
        <w:rPr>
          <w:rFonts w:ascii="仿宋" w:eastAsia="仿宋" w:hAnsi="仿宋" w:hint="eastAsia"/>
          <w:sz w:val="24"/>
          <w:szCs w:val="24"/>
        </w:rPr>
        <w:t>附件</w:t>
      </w:r>
      <w:r w:rsidRPr="00745275">
        <w:rPr>
          <w:rFonts w:ascii="仿宋" w:eastAsia="仿宋" w:hAnsi="仿宋"/>
          <w:sz w:val="24"/>
          <w:szCs w:val="24"/>
        </w:rPr>
        <w:t>2</w:t>
      </w:r>
      <w:r w:rsidRPr="00745275">
        <w:rPr>
          <w:rFonts w:ascii="仿宋" w:eastAsia="仿宋" w:hAnsi="仿宋" w:hint="eastAsia"/>
          <w:sz w:val="24"/>
          <w:szCs w:val="24"/>
        </w:rPr>
        <w:t>：</w:t>
      </w:r>
    </w:p>
    <w:p w:rsidR="00FB74B0" w:rsidRPr="00745275" w:rsidRDefault="00FB74B0" w:rsidP="00FB74B0">
      <w:pPr>
        <w:spacing w:afterLines="50" w:after="156" w:line="360" w:lineRule="auto"/>
        <w:jc w:val="center"/>
        <w:rPr>
          <w:rFonts w:ascii="仿宋" w:eastAsia="仿宋" w:hAnsi="仿宋"/>
          <w:sz w:val="28"/>
          <w:szCs w:val="28"/>
        </w:rPr>
      </w:pPr>
      <w:r w:rsidRPr="00745275">
        <w:rPr>
          <w:rFonts w:ascii="仿宋" w:eastAsia="仿宋" w:hAnsi="仿宋" w:cs="Tahoma" w:hint="eastAsia"/>
          <w:b/>
          <w:color w:val="000000" w:themeColor="text1"/>
          <w:kern w:val="0"/>
          <w:sz w:val="28"/>
          <w:szCs w:val="28"/>
        </w:rPr>
        <w:t>信息化教学设计比赛评分标准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900"/>
        <w:gridCol w:w="6428"/>
      </w:tblGrid>
      <w:tr w:rsidR="00FB74B0" w:rsidRPr="00B0375E" w:rsidTr="00494FDE">
        <w:trPr>
          <w:cantSplit/>
          <w:trHeight w:val="743"/>
          <w:jc w:val="center"/>
        </w:trPr>
        <w:tc>
          <w:tcPr>
            <w:tcW w:w="1183" w:type="dxa"/>
            <w:vAlign w:val="center"/>
          </w:tcPr>
          <w:p w:rsidR="00FB74B0" w:rsidRPr="00B0375E" w:rsidRDefault="00FB74B0" w:rsidP="00494FD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B0375E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评比指标</w:t>
            </w:r>
          </w:p>
        </w:tc>
        <w:tc>
          <w:tcPr>
            <w:tcW w:w="900" w:type="dxa"/>
            <w:vAlign w:val="center"/>
          </w:tcPr>
          <w:p w:rsidR="00FB74B0" w:rsidRPr="00B0375E" w:rsidRDefault="00FB74B0" w:rsidP="00494FD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B0375E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6428" w:type="dxa"/>
            <w:vAlign w:val="center"/>
          </w:tcPr>
          <w:p w:rsidR="00FB74B0" w:rsidRPr="00B0375E" w:rsidRDefault="00FB74B0" w:rsidP="00494FD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B0375E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评比要素</w:t>
            </w:r>
          </w:p>
        </w:tc>
      </w:tr>
      <w:tr w:rsidR="00FB74B0" w:rsidRPr="00B0375E" w:rsidTr="00494FDE">
        <w:trPr>
          <w:cantSplit/>
          <w:trHeight w:val="2552"/>
          <w:jc w:val="center"/>
        </w:trPr>
        <w:tc>
          <w:tcPr>
            <w:tcW w:w="1183" w:type="dxa"/>
            <w:vAlign w:val="center"/>
          </w:tcPr>
          <w:p w:rsidR="00FB74B0" w:rsidRPr="00B0375E" w:rsidRDefault="005B10EB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总体</w:t>
            </w:r>
            <w:r w:rsidR="00FB74B0" w:rsidRPr="00B0375E">
              <w:rPr>
                <w:rFonts w:ascii="华文仿宋" w:eastAsia="华文仿宋" w:hAnsi="华文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vAlign w:val="center"/>
          </w:tcPr>
          <w:p w:rsidR="00FB74B0" w:rsidRPr="00B0375E" w:rsidRDefault="00433E32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40</w:t>
            </w:r>
          </w:p>
        </w:tc>
        <w:tc>
          <w:tcPr>
            <w:tcW w:w="6428" w:type="dxa"/>
            <w:vAlign w:val="center"/>
          </w:tcPr>
          <w:p w:rsidR="00433E32" w:rsidRPr="00433E32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1.教学目标明确、有据，教学内容安排合理，符合技术技能人才培养要求；</w:t>
            </w:r>
          </w:p>
          <w:p w:rsidR="00433E32" w:rsidRPr="00433E32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2.教学策略得当，符合职业院校学生认知规律和教学实际；</w:t>
            </w:r>
          </w:p>
          <w:p w:rsidR="00433E32" w:rsidRPr="00433E32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3.合理选用信息技术、数字资源和信息化教学设施，系统优化教学过程；</w:t>
            </w:r>
          </w:p>
          <w:p w:rsidR="00FB74B0" w:rsidRPr="00B0375E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4.教案完整、规范，内容科学。</w:t>
            </w:r>
          </w:p>
        </w:tc>
      </w:tr>
      <w:tr w:rsidR="00FB74B0" w:rsidRPr="00B0375E" w:rsidTr="00494FDE">
        <w:trPr>
          <w:cantSplit/>
          <w:trHeight w:val="2552"/>
          <w:jc w:val="center"/>
        </w:trPr>
        <w:tc>
          <w:tcPr>
            <w:tcW w:w="1183" w:type="dxa"/>
            <w:vAlign w:val="center"/>
          </w:tcPr>
          <w:p w:rsidR="00FB74B0" w:rsidRPr="00B0375E" w:rsidRDefault="005B10EB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教学过程</w:t>
            </w:r>
          </w:p>
        </w:tc>
        <w:tc>
          <w:tcPr>
            <w:tcW w:w="900" w:type="dxa"/>
            <w:vAlign w:val="center"/>
          </w:tcPr>
          <w:p w:rsidR="00FB74B0" w:rsidRPr="00B0375E" w:rsidRDefault="00433E32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30</w:t>
            </w:r>
          </w:p>
        </w:tc>
        <w:tc>
          <w:tcPr>
            <w:tcW w:w="6428" w:type="dxa"/>
            <w:vAlign w:val="center"/>
          </w:tcPr>
          <w:p w:rsidR="00433E32" w:rsidRPr="00433E32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1.教学组织与方法得当，突出学生主体地位，体现“做中学、做中教”；</w:t>
            </w:r>
          </w:p>
          <w:p w:rsidR="00433E32" w:rsidRPr="00433E32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2.教学互动流畅、合理，针对学习反馈及时调整教学策略；</w:t>
            </w:r>
          </w:p>
          <w:p w:rsidR="00433E32" w:rsidRPr="00433E32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3.信息技术与数字资源运用充分、有效，教学内容呈现恰当，满足学生学习需求；</w:t>
            </w:r>
          </w:p>
          <w:p w:rsidR="00FB74B0" w:rsidRPr="00B0375E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4.教学考核与评价科学有效。</w:t>
            </w:r>
          </w:p>
        </w:tc>
      </w:tr>
      <w:tr w:rsidR="00FB74B0" w:rsidRPr="00B0375E" w:rsidTr="00494FDE">
        <w:trPr>
          <w:cantSplit/>
          <w:trHeight w:val="2552"/>
          <w:jc w:val="center"/>
        </w:trPr>
        <w:tc>
          <w:tcPr>
            <w:tcW w:w="1183" w:type="dxa"/>
            <w:vAlign w:val="center"/>
          </w:tcPr>
          <w:p w:rsidR="00FB74B0" w:rsidRPr="00B0375E" w:rsidRDefault="005B10EB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教学效果</w:t>
            </w:r>
          </w:p>
        </w:tc>
        <w:tc>
          <w:tcPr>
            <w:tcW w:w="900" w:type="dxa"/>
            <w:vAlign w:val="center"/>
          </w:tcPr>
          <w:p w:rsidR="00FB74B0" w:rsidRPr="00B0375E" w:rsidRDefault="00433E32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15</w:t>
            </w:r>
          </w:p>
        </w:tc>
        <w:tc>
          <w:tcPr>
            <w:tcW w:w="6428" w:type="dxa"/>
            <w:vAlign w:val="center"/>
          </w:tcPr>
          <w:p w:rsidR="00433E32" w:rsidRPr="00433E32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1.有效达成教学目标，运用信息技术解决教学重难点问题或完成教学任务的作用突出，效果明显；</w:t>
            </w:r>
          </w:p>
          <w:p w:rsidR="00FB74B0" w:rsidRPr="00B0375E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2.切实提高学生学习兴趣和学习能力。</w:t>
            </w:r>
          </w:p>
        </w:tc>
      </w:tr>
      <w:tr w:rsidR="00FB74B0" w:rsidRPr="00B0375E" w:rsidTr="00494FDE">
        <w:trPr>
          <w:cantSplit/>
          <w:trHeight w:val="2552"/>
          <w:jc w:val="center"/>
        </w:trPr>
        <w:tc>
          <w:tcPr>
            <w:tcW w:w="1183" w:type="dxa"/>
            <w:vAlign w:val="center"/>
          </w:tcPr>
          <w:p w:rsidR="00FB74B0" w:rsidRPr="00B0375E" w:rsidRDefault="005B10EB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特色创新</w:t>
            </w:r>
          </w:p>
        </w:tc>
        <w:tc>
          <w:tcPr>
            <w:tcW w:w="900" w:type="dxa"/>
            <w:vAlign w:val="center"/>
          </w:tcPr>
          <w:p w:rsidR="00FB74B0" w:rsidRPr="00B0375E" w:rsidRDefault="00433E32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15</w:t>
            </w:r>
          </w:p>
        </w:tc>
        <w:tc>
          <w:tcPr>
            <w:tcW w:w="6428" w:type="dxa"/>
            <w:vAlign w:val="center"/>
          </w:tcPr>
          <w:p w:rsidR="00433E32" w:rsidRPr="00433E32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1.理念先进，立意新颖，构思独特，技术领先；</w:t>
            </w:r>
          </w:p>
          <w:p w:rsidR="00FB74B0" w:rsidRPr="00B0375E" w:rsidRDefault="00433E32" w:rsidP="00433E32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33E32">
              <w:rPr>
                <w:rFonts w:ascii="华文仿宋" w:eastAsia="华文仿宋" w:hAnsi="华文仿宋" w:hint="eastAsia"/>
                <w:sz w:val="24"/>
                <w:szCs w:val="24"/>
              </w:rPr>
              <w:t>2.广泛适用于实际教学，有较大推广价值。</w:t>
            </w:r>
            <w:bookmarkStart w:id="0" w:name="_GoBack"/>
            <w:bookmarkEnd w:id="0"/>
          </w:p>
        </w:tc>
      </w:tr>
    </w:tbl>
    <w:p w:rsidR="00B94A94" w:rsidRPr="00FB74B0" w:rsidRDefault="00B94A94" w:rsidP="00CD65E7">
      <w:pPr>
        <w:spacing w:line="360" w:lineRule="auto"/>
        <w:jc w:val="left"/>
      </w:pPr>
    </w:p>
    <w:sectPr w:rsidR="00B94A94" w:rsidRPr="00FB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E3" w:rsidRDefault="00C944E3" w:rsidP="00FB74B0">
      <w:r>
        <w:separator/>
      </w:r>
    </w:p>
  </w:endnote>
  <w:endnote w:type="continuationSeparator" w:id="0">
    <w:p w:rsidR="00C944E3" w:rsidRDefault="00C944E3" w:rsidP="00F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E3" w:rsidRDefault="00C944E3" w:rsidP="00FB74B0">
      <w:r>
        <w:separator/>
      </w:r>
    </w:p>
  </w:footnote>
  <w:footnote w:type="continuationSeparator" w:id="0">
    <w:p w:rsidR="00C944E3" w:rsidRDefault="00C944E3" w:rsidP="00FB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09"/>
    <w:rsid w:val="001B76B5"/>
    <w:rsid w:val="00252D32"/>
    <w:rsid w:val="00433E32"/>
    <w:rsid w:val="00545909"/>
    <w:rsid w:val="005B10EB"/>
    <w:rsid w:val="00B94A94"/>
    <w:rsid w:val="00C944E3"/>
    <w:rsid w:val="00CD65E7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36843-E1AE-4ADC-88EB-54565EB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2017-04-18T02:45:00Z</dcterms:created>
  <dcterms:modified xsi:type="dcterms:W3CDTF">2017-04-18T08:59:00Z</dcterms:modified>
</cp:coreProperties>
</file>